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政府采购采购人信用承诺书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为维护公开、公平、公正的政府采购市场秩序,树立采购人诚信守法形象,对我单位在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南通市城市管理局户外广告宣传项目</w:t>
      </w:r>
      <w:r>
        <w:rPr>
          <w:rFonts w:hint="eastAsia" w:ascii="仿宋_GB2312" w:hAnsi="仿宋_GB2312" w:cs="仿宋_GB2312"/>
          <w:sz w:val="28"/>
          <w:szCs w:val="28"/>
        </w:rPr>
        <w:t>政府采购活动中行为郑重承诺如下: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一、按照“谁采购、谁负责”的原则，全面落实采购人主体责任；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三、严格保守秘密，不泄露应当保密的与采购活动有关的信息资料；不接受贿赂或者获取其他不正当利益；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四、</w:t>
      </w:r>
      <w:r>
        <w:rPr>
          <w:rFonts w:hint="eastAsia" w:ascii="仿宋_GB2312" w:hAnsi="Tahoma" w:cstheme="minorBidi"/>
          <w:sz w:val="28"/>
          <w:szCs w:val="28"/>
        </w:rPr>
        <w:t>依法、及时、准确、完整公开</w:t>
      </w:r>
      <w:r>
        <w:rPr>
          <w:rFonts w:hint="eastAsia" w:ascii="仿宋_GB2312" w:hAnsi="仿宋_GB2312" w:cs="仿宋_GB2312"/>
          <w:sz w:val="28"/>
          <w:szCs w:val="28"/>
        </w:rPr>
        <w:t>政府采购信息；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五、严格按照采购文件确定的事项签订采购合同，不擅自变更、中止、终止政府采购合同；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六、严格按照采购合同开展履约验收，及时支付采购资金；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七、严格按照《政府采购质疑和投诉办法》(财政部第94号令)答复供应商质疑，积极配合财政部门处理投诉等事项；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八、遵守</w:t>
      </w:r>
      <w:r>
        <w:rPr>
          <w:rFonts w:hint="eastAsia" w:ascii="仿宋_GB2312"/>
          <w:sz w:val="28"/>
          <w:szCs w:val="28"/>
        </w:rPr>
        <w:t>《中华人民共和国政府采购法》等国家法律、法规，</w:t>
      </w:r>
      <w:r>
        <w:rPr>
          <w:rFonts w:hint="eastAsia" w:ascii="仿宋_GB2312" w:hAnsi="仿宋_GB2312" w:cs="仿宋_GB2312"/>
          <w:sz w:val="28"/>
          <w:szCs w:val="28"/>
        </w:rPr>
        <w:t>自觉接受政府、社会公众、新闻舆论等监督；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3920" w:firstLineChars="1400"/>
        <w:jc w:val="both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 xml:space="preserve">    采购单位：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南通市城市管理局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                      </w:t>
      </w:r>
      <w:r>
        <w:rPr>
          <w:rFonts w:hint="eastAsia" w:ascii="仿宋_GB2312"/>
          <w:sz w:val="28"/>
          <w:szCs w:val="28"/>
          <w:lang w:val="en-US" w:eastAsia="zh-CN"/>
        </w:rPr>
        <w:t>2021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25</w:t>
      </w:r>
      <w:r>
        <w:rPr>
          <w:rFonts w:hint="eastAsia" w:ascii="仿宋_GB2312"/>
          <w:sz w:val="28"/>
          <w:szCs w:val="28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EF"/>
    <w:rsid w:val="00044011"/>
    <w:rsid w:val="001E3EE8"/>
    <w:rsid w:val="00234178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D5E92"/>
    <w:rsid w:val="0A860067"/>
    <w:rsid w:val="1B5F2BE9"/>
    <w:rsid w:val="1D893E61"/>
    <w:rsid w:val="43077EB0"/>
    <w:rsid w:val="5AC73C3A"/>
    <w:rsid w:val="5D900F49"/>
    <w:rsid w:val="643A52A1"/>
    <w:rsid w:val="65DD599F"/>
    <w:rsid w:val="6EC40D47"/>
    <w:rsid w:val="6F3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0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header"/>
    <w:basedOn w:val="1"/>
    <w:link w:val="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2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li</cp:lastModifiedBy>
  <cp:lastPrinted>2021-06-03T07:33:00Z</cp:lastPrinted>
  <dcterms:modified xsi:type="dcterms:W3CDTF">2021-11-25T02:22:50Z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E945C88D46A34B3A847DCE93751B6235</vt:lpwstr>
  </property>
</Properties>
</file>