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03E4" w:rsidRDefault="000E03E4" w:rsidP="002D1EBA">
      <w:pPr>
        <w:spacing w:beforeLines="50" w:afterLines="50" w:line="360" w:lineRule="auto"/>
        <w:jc w:val="center"/>
        <w:rPr>
          <w:rFonts w:ascii="仿宋" w:eastAsia="仿宋" w:hAnsi="仿宋" w:cs="仿宋"/>
          <w:b/>
          <w:sz w:val="48"/>
          <w:szCs w:val="48"/>
        </w:rPr>
      </w:pPr>
    </w:p>
    <w:p w:rsidR="004464DD" w:rsidRDefault="00214B4D" w:rsidP="002D1EBA">
      <w:pPr>
        <w:spacing w:beforeLines="50" w:afterLines="50" w:line="360" w:lineRule="auto"/>
        <w:jc w:val="center"/>
        <w:rPr>
          <w:rFonts w:ascii="仿宋" w:eastAsia="仿宋" w:hAnsi="仿宋" w:cs="仿宋"/>
          <w:b/>
          <w:sz w:val="72"/>
          <w:szCs w:val="72"/>
        </w:rPr>
      </w:pPr>
      <w:r w:rsidRPr="00214B4D">
        <w:rPr>
          <w:rFonts w:ascii="仿宋" w:eastAsia="仿宋" w:hAnsi="仿宋" w:cs="仿宋" w:hint="eastAsia"/>
          <w:b/>
          <w:sz w:val="72"/>
          <w:szCs w:val="72"/>
        </w:rPr>
        <w:t>南通市城市管理局网络</w:t>
      </w:r>
    </w:p>
    <w:p w:rsidR="004464DD" w:rsidRDefault="00214B4D" w:rsidP="002D1EBA">
      <w:pPr>
        <w:spacing w:beforeLines="50" w:afterLines="50" w:line="360" w:lineRule="auto"/>
        <w:jc w:val="center"/>
        <w:rPr>
          <w:rFonts w:ascii="仿宋" w:eastAsia="仿宋" w:hAnsi="仿宋" w:cs="仿宋"/>
          <w:b/>
          <w:sz w:val="72"/>
          <w:szCs w:val="72"/>
        </w:rPr>
      </w:pPr>
      <w:r w:rsidRPr="00214B4D">
        <w:rPr>
          <w:rFonts w:ascii="仿宋" w:eastAsia="仿宋" w:hAnsi="仿宋" w:cs="仿宋" w:hint="eastAsia"/>
          <w:b/>
          <w:sz w:val="72"/>
          <w:szCs w:val="72"/>
        </w:rPr>
        <w:t>安全等级保护测评</w:t>
      </w:r>
      <w:r w:rsidR="004464DD">
        <w:rPr>
          <w:rFonts w:ascii="仿宋" w:eastAsia="仿宋" w:hAnsi="仿宋" w:cs="仿宋" w:hint="eastAsia"/>
          <w:b/>
          <w:sz w:val="72"/>
          <w:szCs w:val="72"/>
        </w:rPr>
        <w:t>及安全</w:t>
      </w:r>
    </w:p>
    <w:p w:rsidR="000E03E4" w:rsidRDefault="004464DD" w:rsidP="002D1EBA">
      <w:pPr>
        <w:spacing w:beforeLines="50" w:afterLines="50" w:line="360" w:lineRule="auto"/>
        <w:jc w:val="center"/>
        <w:rPr>
          <w:rFonts w:ascii="仿宋" w:eastAsia="仿宋" w:hAnsi="仿宋" w:cs="仿宋"/>
          <w:b/>
          <w:sz w:val="72"/>
          <w:szCs w:val="72"/>
        </w:rPr>
      </w:pPr>
      <w:r>
        <w:rPr>
          <w:rFonts w:ascii="仿宋" w:eastAsia="仿宋" w:hAnsi="仿宋" w:cs="仿宋" w:hint="eastAsia"/>
          <w:b/>
          <w:sz w:val="72"/>
          <w:szCs w:val="72"/>
        </w:rPr>
        <w:t>运维</w:t>
      </w:r>
      <w:r w:rsidR="00214B4D" w:rsidRPr="00214B4D">
        <w:rPr>
          <w:rFonts w:ascii="仿宋" w:eastAsia="仿宋" w:hAnsi="仿宋" w:cs="仿宋" w:hint="eastAsia"/>
          <w:b/>
          <w:sz w:val="72"/>
          <w:szCs w:val="72"/>
        </w:rPr>
        <w:t>服务项目</w:t>
      </w:r>
    </w:p>
    <w:p w:rsidR="000E03E4" w:rsidRDefault="000E03E4" w:rsidP="002D1EBA">
      <w:pPr>
        <w:spacing w:beforeLines="50" w:afterLines="50" w:line="360" w:lineRule="auto"/>
        <w:rPr>
          <w:rFonts w:ascii="仿宋" w:eastAsia="仿宋" w:hAnsi="仿宋" w:cs="仿宋"/>
          <w:b/>
          <w:sz w:val="72"/>
          <w:szCs w:val="72"/>
        </w:rPr>
      </w:pPr>
    </w:p>
    <w:p w:rsidR="000E03E4" w:rsidRDefault="000E03E4" w:rsidP="002D1EBA">
      <w:pPr>
        <w:spacing w:beforeLines="50" w:afterLines="50" w:line="360" w:lineRule="auto"/>
        <w:rPr>
          <w:rFonts w:ascii="仿宋" w:eastAsia="仿宋" w:hAnsi="仿宋" w:cs="仿宋"/>
          <w:b/>
          <w:sz w:val="72"/>
          <w:szCs w:val="72"/>
        </w:rPr>
      </w:pPr>
    </w:p>
    <w:p w:rsidR="000E03E4" w:rsidRDefault="007E52ED" w:rsidP="002D1EBA">
      <w:pPr>
        <w:spacing w:beforeLines="50" w:afterLines="50" w:line="360" w:lineRule="auto"/>
        <w:jc w:val="center"/>
        <w:rPr>
          <w:rFonts w:ascii="仿宋" w:eastAsia="仿宋" w:hAnsi="仿宋" w:cs="仿宋"/>
          <w:b/>
          <w:sz w:val="84"/>
          <w:szCs w:val="84"/>
        </w:rPr>
      </w:pPr>
      <w:r>
        <w:rPr>
          <w:rFonts w:ascii="仿宋" w:eastAsia="仿宋" w:hAnsi="仿宋" w:cs="仿宋" w:hint="eastAsia"/>
          <w:b/>
          <w:sz w:val="84"/>
          <w:szCs w:val="84"/>
        </w:rPr>
        <w:t>竞争性磋商文件</w:t>
      </w:r>
    </w:p>
    <w:p w:rsidR="000E03E4" w:rsidRDefault="000E03E4" w:rsidP="002D1EBA">
      <w:pPr>
        <w:spacing w:beforeLines="50" w:afterLines="50" w:line="360" w:lineRule="auto"/>
        <w:jc w:val="center"/>
        <w:rPr>
          <w:rFonts w:ascii="仿宋" w:eastAsia="仿宋" w:hAnsi="仿宋" w:cs="仿宋"/>
          <w:sz w:val="28"/>
          <w:szCs w:val="28"/>
        </w:rPr>
      </w:pPr>
    </w:p>
    <w:p w:rsidR="000E03E4" w:rsidRDefault="000E03E4" w:rsidP="002D1EBA">
      <w:pPr>
        <w:spacing w:beforeLines="50" w:afterLines="50" w:line="360" w:lineRule="auto"/>
        <w:rPr>
          <w:rFonts w:ascii="仿宋" w:eastAsia="仿宋" w:hAnsi="仿宋" w:cs="仿宋"/>
          <w:sz w:val="28"/>
          <w:szCs w:val="28"/>
        </w:rPr>
      </w:pPr>
    </w:p>
    <w:p w:rsidR="000E03E4" w:rsidRDefault="000E03E4" w:rsidP="002D1EBA">
      <w:pPr>
        <w:spacing w:beforeLines="50" w:afterLines="50" w:line="360" w:lineRule="auto"/>
        <w:rPr>
          <w:rFonts w:ascii="仿宋" w:eastAsia="仿宋" w:hAnsi="仿宋" w:cs="仿宋"/>
          <w:b/>
          <w:sz w:val="32"/>
          <w:szCs w:val="32"/>
        </w:rPr>
      </w:pPr>
    </w:p>
    <w:p w:rsidR="000E03E4" w:rsidRDefault="000E03E4" w:rsidP="002D1EBA">
      <w:pPr>
        <w:spacing w:beforeLines="50" w:afterLines="50" w:line="360" w:lineRule="auto"/>
        <w:rPr>
          <w:rFonts w:ascii="仿宋" w:eastAsia="仿宋" w:hAnsi="仿宋" w:cs="仿宋"/>
          <w:b/>
          <w:sz w:val="32"/>
          <w:szCs w:val="32"/>
        </w:rPr>
      </w:pPr>
    </w:p>
    <w:p w:rsidR="000E03E4" w:rsidRDefault="000E03E4" w:rsidP="002D1EBA">
      <w:pPr>
        <w:spacing w:beforeLines="50" w:afterLines="50" w:line="360" w:lineRule="auto"/>
        <w:rPr>
          <w:rFonts w:ascii="仿宋" w:eastAsia="仿宋" w:hAnsi="仿宋" w:cs="仿宋"/>
          <w:b/>
          <w:sz w:val="32"/>
          <w:szCs w:val="32"/>
        </w:rPr>
      </w:pPr>
    </w:p>
    <w:p w:rsidR="000E03E4" w:rsidRDefault="007E52ED" w:rsidP="002D1EBA">
      <w:pPr>
        <w:spacing w:beforeLines="100" w:afterLines="100" w:line="360" w:lineRule="auto"/>
        <w:ind w:firstLineChars="500" w:firstLine="1807"/>
        <w:rPr>
          <w:rFonts w:ascii="仿宋" w:eastAsia="仿宋" w:hAnsi="仿宋" w:cs="仿宋"/>
          <w:b/>
          <w:sz w:val="36"/>
          <w:szCs w:val="36"/>
        </w:rPr>
      </w:pPr>
      <w:r>
        <w:rPr>
          <w:rFonts w:ascii="仿宋" w:eastAsia="仿宋" w:hAnsi="仿宋" w:cs="仿宋" w:hint="eastAsia"/>
          <w:b/>
          <w:sz w:val="36"/>
          <w:szCs w:val="36"/>
        </w:rPr>
        <w:t>招 标 人：</w:t>
      </w:r>
      <w:r w:rsidR="006C5F71" w:rsidRPr="00D24E29">
        <w:rPr>
          <w:rFonts w:ascii="仿宋" w:eastAsia="仿宋" w:hAnsi="仿宋" w:cs="仿宋" w:hint="eastAsia"/>
          <w:b/>
          <w:sz w:val="36"/>
          <w:szCs w:val="36"/>
        </w:rPr>
        <w:t>南通市城市管理局</w:t>
      </w:r>
    </w:p>
    <w:p w:rsidR="000E03E4" w:rsidRPr="00D24E29" w:rsidRDefault="007E52ED" w:rsidP="002D1EBA">
      <w:pPr>
        <w:spacing w:beforeLines="100" w:afterLines="100" w:line="360" w:lineRule="auto"/>
        <w:jc w:val="center"/>
        <w:rPr>
          <w:rFonts w:ascii="仿宋" w:eastAsia="仿宋" w:hAnsi="仿宋" w:cs="仿宋"/>
          <w:b/>
          <w:sz w:val="36"/>
          <w:szCs w:val="36"/>
        </w:rPr>
      </w:pPr>
      <w:r w:rsidRPr="00D24E29">
        <w:rPr>
          <w:rFonts w:ascii="仿宋" w:eastAsia="仿宋" w:hAnsi="仿宋" w:cs="仿宋" w:hint="eastAsia"/>
          <w:b/>
          <w:sz w:val="36"/>
          <w:szCs w:val="36"/>
        </w:rPr>
        <w:t>日    期：</w:t>
      </w:r>
      <w:r w:rsidRPr="00D24E29">
        <w:rPr>
          <w:rFonts w:ascii="仿宋" w:eastAsia="仿宋" w:hAnsi="仿宋" w:cs="仿宋"/>
          <w:b/>
          <w:sz w:val="36"/>
          <w:szCs w:val="36"/>
        </w:rPr>
        <w:t>2020</w:t>
      </w:r>
      <w:r w:rsidRPr="00D24E29">
        <w:rPr>
          <w:rFonts w:ascii="仿宋" w:eastAsia="仿宋" w:hAnsi="仿宋" w:cs="仿宋" w:hint="eastAsia"/>
          <w:b/>
          <w:sz w:val="36"/>
          <w:szCs w:val="36"/>
        </w:rPr>
        <w:t>年</w:t>
      </w:r>
      <w:r w:rsidR="004464DD">
        <w:rPr>
          <w:rFonts w:ascii="仿宋" w:eastAsia="仿宋" w:hAnsi="仿宋" w:cs="仿宋"/>
          <w:b/>
          <w:sz w:val="36"/>
          <w:szCs w:val="36"/>
        </w:rPr>
        <w:t>6</w:t>
      </w:r>
      <w:r w:rsidRPr="00D24E29">
        <w:rPr>
          <w:rFonts w:ascii="仿宋" w:eastAsia="仿宋" w:hAnsi="仿宋" w:cs="仿宋" w:hint="eastAsia"/>
          <w:b/>
          <w:sz w:val="36"/>
          <w:szCs w:val="36"/>
        </w:rPr>
        <w:t>月</w:t>
      </w:r>
      <w:r w:rsidR="00AC2227">
        <w:rPr>
          <w:rFonts w:ascii="仿宋" w:eastAsia="仿宋" w:hAnsi="仿宋" w:cs="仿宋"/>
          <w:b/>
          <w:sz w:val="36"/>
          <w:szCs w:val="36"/>
        </w:rPr>
        <w:t>22</w:t>
      </w:r>
      <w:r w:rsidRPr="00D24E29">
        <w:rPr>
          <w:rFonts w:ascii="仿宋" w:eastAsia="仿宋" w:hAnsi="仿宋" w:cs="仿宋" w:hint="eastAsia"/>
          <w:b/>
          <w:sz w:val="36"/>
          <w:szCs w:val="36"/>
        </w:rPr>
        <w:t>日</w:t>
      </w:r>
    </w:p>
    <w:p w:rsidR="000E03E4" w:rsidRDefault="007E52ED">
      <w:pPr>
        <w:widowControl/>
        <w:jc w:val="left"/>
        <w:rPr>
          <w:rFonts w:ascii="仿宋" w:eastAsia="仿宋" w:hAnsi="仿宋" w:cs="仿宋"/>
          <w:sz w:val="28"/>
          <w:szCs w:val="28"/>
        </w:rPr>
      </w:pPr>
      <w:r>
        <w:rPr>
          <w:rFonts w:ascii="仿宋" w:eastAsia="仿宋" w:hAnsi="仿宋" w:cs="仿宋" w:hint="eastAsia"/>
          <w:sz w:val="28"/>
          <w:szCs w:val="28"/>
        </w:rPr>
        <w:lastRenderedPageBreak/>
        <w:br w:type="page"/>
      </w:r>
    </w:p>
    <w:sdt>
      <w:sdtPr>
        <w:rPr>
          <w:rFonts w:asciiTheme="minorHAnsi" w:eastAsiaTheme="minorEastAsia" w:hAnsiTheme="minorHAnsi" w:cstheme="minorBidi"/>
          <w:color w:val="auto"/>
          <w:kern w:val="2"/>
          <w:sz w:val="21"/>
          <w:szCs w:val="22"/>
          <w:lang w:val="zh-CN"/>
        </w:rPr>
        <w:id w:val="637083940"/>
        <w:docPartObj>
          <w:docPartGallery w:val="Table of Contents"/>
          <w:docPartUnique/>
        </w:docPartObj>
      </w:sdtPr>
      <w:sdtEndPr>
        <w:rPr>
          <w:b/>
          <w:bCs/>
          <w:highlight w:val="yellow"/>
        </w:rPr>
      </w:sdtEndPr>
      <w:sdtContent>
        <w:p w:rsidR="00FF3600" w:rsidRDefault="00FF3600">
          <w:pPr>
            <w:pStyle w:val="TOC1"/>
            <w:jc w:val="center"/>
            <w:rPr>
              <w:rFonts w:ascii="仿宋" w:eastAsia="仿宋" w:hAnsi="仿宋"/>
              <w:b/>
              <w:sz w:val="40"/>
              <w:lang w:val="zh-CN"/>
            </w:rPr>
          </w:pPr>
          <w:r>
            <w:rPr>
              <w:rFonts w:ascii="仿宋" w:eastAsia="仿宋" w:hAnsi="仿宋"/>
              <w:b/>
              <w:sz w:val="40"/>
              <w:lang w:val="zh-CN"/>
            </w:rPr>
            <w:t>目录</w:t>
          </w:r>
        </w:p>
        <w:p w:rsidR="00FF3600" w:rsidRDefault="00FF3600">
          <w:pPr>
            <w:rPr>
              <w:lang w:val="zh-CN"/>
            </w:rPr>
          </w:pPr>
        </w:p>
        <w:p w:rsidR="00FF3600" w:rsidRDefault="00A95268">
          <w:pPr>
            <w:pStyle w:val="10"/>
            <w:tabs>
              <w:tab w:val="right" w:leader="dot" w:pos="8296"/>
            </w:tabs>
            <w:rPr>
              <w:rFonts w:ascii="仿宋" w:eastAsia="仿宋" w:hAnsi="仿宋"/>
              <w:b/>
              <w:noProof/>
              <w:sz w:val="28"/>
            </w:rPr>
          </w:pPr>
          <w:r w:rsidRPr="00A95268">
            <w:rPr>
              <w:rFonts w:ascii="仿宋" w:eastAsia="仿宋" w:hAnsi="仿宋"/>
              <w:b/>
              <w:sz w:val="28"/>
            </w:rPr>
            <w:fldChar w:fldCharType="begin"/>
          </w:r>
          <w:r w:rsidR="00FF3600">
            <w:rPr>
              <w:rFonts w:ascii="仿宋" w:eastAsia="仿宋" w:hAnsi="仿宋"/>
              <w:b/>
              <w:sz w:val="28"/>
            </w:rPr>
            <w:instrText xml:space="preserve"> TOC \o "1-3" \h \z \u </w:instrText>
          </w:r>
          <w:r w:rsidRPr="00A95268">
            <w:rPr>
              <w:rFonts w:ascii="仿宋" w:eastAsia="仿宋" w:hAnsi="仿宋"/>
              <w:b/>
              <w:sz w:val="28"/>
            </w:rPr>
            <w:fldChar w:fldCharType="separate"/>
          </w:r>
          <w:hyperlink w:anchor="_Toc38466239" w:history="1">
            <w:r w:rsidR="00FF3600">
              <w:rPr>
                <w:rStyle w:val="a6"/>
                <w:rFonts w:ascii="仿宋" w:eastAsia="仿宋" w:hAnsi="仿宋" w:cs="仿宋" w:hint="eastAsia"/>
                <w:b/>
                <w:bCs/>
                <w:noProof/>
                <w:kern w:val="44"/>
                <w:sz w:val="28"/>
              </w:rPr>
              <w:t>第一章招标公告</w:t>
            </w:r>
            <w:r w:rsidR="00FF3600">
              <w:rPr>
                <w:rFonts w:ascii="仿宋" w:eastAsia="仿宋" w:hAnsi="仿宋"/>
                <w:b/>
                <w:noProof/>
                <w:sz w:val="28"/>
              </w:rPr>
              <w:tab/>
            </w:r>
            <w:r>
              <w:rPr>
                <w:rFonts w:ascii="仿宋" w:eastAsia="仿宋" w:hAnsi="仿宋"/>
                <w:b/>
                <w:noProof/>
                <w:sz w:val="28"/>
              </w:rPr>
              <w:fldChar w:fldCharType="begin"/>
            </w:r>
            <w:r w:rsidR="00FF3600">
              <w:rPr>
                <w:rFonts w:ascii="仿宋" w:eastAsia="仿宋" w:hAnsi="仿宋"/>
                <w:b/>
                <w:noProof/>
                <w:sz w:val="28"/>
              </w:rPr>
              <w:instrText xml:space="preserve"> PAGEREF _Toc38466239 \h </w:instrText>
            </w:r>
            <w:r>
              <w:rPr>
                <w:rFonts w:ascii="仿宋" w:eastAsia="仿宋" w:hAnsi="仿宋"/>
                <w:b/>
                <w:noProof/>
                <w:sz w:val="28"/>
              </w:rPr>
            </w:r>
            <w:r>
              <w:rPr>
                <w:rFonts w:ascii="仿宋" w:eastAsia="仿宋" w:hAnsi="仿宋"/>
                <w:b/>
                <w:noProof/>
                <w:sz w:val="28"/>
              </w:rPr>
              <w:fldChar w:fldCharType="separate"/>
            </w:r>
            <w:r w:rsidR="00FF3600">
              <w:rPr>
                <w:rFonts w:ascii="仿宋" w:eastAsia="仿宋" w:hAnsi="仿宋"/>
                <w:b/>
                <w:noProof/>
                <w:sz w:val="28"/>
              </w:rPr>
              <w:t>- 1 -</w:t>
            </w:r>
            <w:r>
              <w:rPr>
                <w:rFonts w:ascii="仿宋" w:eastAsia="仿宋" w:hAnsi="仿宋"/>
                <w:b/>
                <w:noProof/>
                <w:sz w:val="28"/>
              </w:rPr>
              <w:fldChar w:fldCharType="end"/>
            </w:r>
          </w:hyperlink>
        </w:p>
        <w:p w:rsidR="00FF3600" w:rsidRDefault="00A95268">
          <w:pPr>
            <w:pStyle w:val="10"/>
            <w:tabs>
              <w:tab w:val="right" w:leader="dot" w:pos="8296"/>
            </w:tabs>
            <w:rPr>
              <w:rFonts w:ascii="仿宋" w:eastAsia="仿宋" w:hAnsi="仿宋"/>
              <w:b/>
              <w:noProof/>
              <w:sz w:val="28"/>
            </w:rPr>
          </w:pPr>
          <w:hyperlink w:anchor="_Toc38466240" w:history="1">
            <w:r w:rsidR="00FF3600">
              <w:rPr>
                <w:rStyle w:val="a6"/>
                <w:rFonts w:ascii="仿宋" w:eastAsia="仿宋" w:hAnsi="仿宋" w:cs="仿宋" w:hint="eastAsia"/>
                <w:b/>
                <w:bCs/>
                <w:noProof/>
                <w:kern w:val="44"/>
                <w:sz w:val="28"/>
              </w:rPr>
              <w:t>第二章投标响应供应商须知</w:t>
            </w:r>
            <w:r w:rsidR="00FF3600">
              <w:rPr>
                <w:rFonts w:ascii="仿宋" w:eastAsia="仿宋" w:hAnsi="仿宋"/>
                <w:b/>
                <w:noProof/>
                <w:sz w:val="28"/>
              </w:rPr>
              <w:tab/>
            </w:r>
            <w:r>
              <w:rPr>
                <w:rFonts w:ascii="仿宋" w:eastAsia="仿宋" w:hAnsi="仿宋"/>
                <w:b/>
                <w:noProof/>
                <w:sz w:val="28"/>
              </w:rPr>
              <w:fldChar w:fldCharType="begin"/>
            </w:r>
            <w:r w:rsidR="00FF3600">
              <w:rPr>
                <w:rFonts w:ascii="仿宋" w:eastAsia="仿宋" w:hAnsi="仿宋"/>
                <w:b/>
                <w:noProof/>
                <w:sz w:val="28"/>
              </w:rPr>
              <w:instrText xml:space="preserve"> PAGEREF _Toc38466240 \h </w:instrText>
            </w:r>
            <w:r>
              <w:rPr>
                <w:rFonts w:ascii="仿宋" w:eastAsia="仿宋" w:hAnsi="仿宋"/>
                <w:b/>
                <w:noProof/>
                <w:sz w:val="28"/>
              </w:rPr>
            </w:r>
            <w:r>
              <w:rPr>
                <w:rFonts w:ascii="仿宋" w:eastAsia="仿宋" w:hAnsi="仿宋"/>
                <w:b/>
                <w:noProof/>
                <w:sz w:val="28"/>
              </w:rPr>
              <w:fldChar w:fldCharType="separate"/>
            </w:r>
            <w:r w:rsidR="00FF3600">
              <w:rPr>
                <w:rFonts w:ascii="仿宋" w:eastAsia="仿宋" w:hAnsi="仿宋"/>
                <w:b/>
                <w:noProof/>
                <w:sz w:val="28"/>
              </w:rPr>
              <w:t>- 3 -</w:t>
            </w:r>
            <w:r>
              <w:rPr>
                <w:rFonts w:ascii="仿宋" w:eastAsia="仿宋" w:hAnsi="仿宋"/>
                <w:b/>
                <w:noProof/>
                <w:sz w:val="28"/>
              </w:rPr>
              <w:fldChar w:fldCharType="end"/>
            </w:r>
          </w:hyperlink>
        </w:p>
        <w:p w:rsidR="00FF3600" w:rsidRDefault="00A95268">
          <w:pPr>
            <w:pStyle w:val="10"/>
            <w:tabs>
              <w:tab w:val="right" w:leader="dot" w:pos="8296"/>
            </w:tabs>
            <w:rPr>
              <w:rFonts w:ascii="仿宋" w:eastAsia="仿宋" w:hAnsi="仿宋"/>
              <w:b/>
              <w:noProof/>
              <w:sz w:val="28"/>
            </w:rPr>
          </w:pPr>
          <w:hyperlink w:anchor="_Toc38466241" w:history="1">
            <w:r w:rsidR="00FF3600">
              <w:rPr>
                <w:rStyle w:val="a6"/>
                <w:rFonts w:ascii="仿宋" w:eastAsia="仿宋" w:hAnsi="仿宋" w:cs="仿宋" w:hint="eastAsia"/>
                <w:b/>
                <w:bCs/>
                <w:noProof/>
                <w:kern w:val="44"/>
                <w:sz w:val="28"/>
              </w:rPr>
              <w:t>第三章采购需求</w:t>
            </w:r>
            <w:r w:rsidR="00FF3600">
              <w:rPr>
                <w:rFonts w:ascii="仿宋" w:eastAsia="仿宋" w:hAnsi="仿宋"/>
                <w:b/>
                <w:noProof/>
                <w:sz w:val="28"/>
              </w:rPr>
              <w:tab/>
            </w:r>
            <w:r>
              <w:rPr>
                <w:rFonts w:ascii="仿宋" w:eastAsia="仿宋" w:hAnsi="仿宋"/>
                <w:b/>
                <w:noProof/>
                <w:sz w:val="28"/>
              </w:rPr>
              <w:fldChar w:fldCharType="begin"/>
            </w:r>
            <w:r w:rsidR="00FF3600">
              <w:rPr>
                <w:rFonts w:ascii="仿宋" w:eastAsia="仿宋" w:hAnsi="仿宋"/>
                <w:b/>
                <w:noProof/>
                <w:sz w:val="28"/>
              </w:rPr>
              <w:instrText xml:space="preserve"> PAGEREF _Toc38466241 \h </w:instrText>
            </w:r>
            <w:r>
              <w:rPr>
                <w:rFonts w:ascii="仿宋" w:eastAsia="仿宋" w:hAnsi="仿宋"/>
                <w:b/>
                <w:noProof/>
                <w:sz w:val="28"/>
              </w:rPr>
            </w:r>
            <w:r>
              <w:rPr>
                <w:rFonts w:ascii="仿宋" w:eastAsia="仿宋" w:hAnsi="仿宋"/>
                <w:b/>
                <w:noProof/>
                <w:sz w:val="28"/>
              </w:rPr>
              <w:fldChar w:fldCharType="separate"/>
            </w:r>
            <w:r w:rsidR="00FF3600">
              <w:rPr>
                <w:rFonts w:ascii="仿宋" w:eastAsia="仿宋" w:hAnsi="仿宋"/>
                <w:b/>
                <w:noProof/>
                <w:sz w:val="28"/>
              </w:rPr>
              <w:t>- 6 -</w:t>
            </w:r>
            <w:r>
              <w:rPr>
                <w:rFonts w:ascii="仿宋" w:eastAsia="仿宋" w:hAnsi="仿宋"/>
                <w:b/>
                <w:noProof/>
                <w:sz w:val="28"/>
              </w:rPr>
              <w:fldChar w:fldCharType="end"/>
            </w:r>
          </w:hyperlink>
        </w:p>
        <w:p w:rsidR="00FF3600" w:rsidRDefault="00A95268">
          <w:pPr>
            <w:pStyle w:val="10"/>
            <w:tabs>
              <w:tab w:val="right" w:leader="dot" w:pos="8296"/>
            </w:tabs>
            <w:rPr>
              <w:rFonts w:ascii="仿宋" w:eastAsia="仿宋" w:hAnsi="仿宋"/>
              <w:b/>
              <w:noProof/>
              <w:sz w:val="28"/>
            </w:rPr>
          </w:pPr>
          <w:hyperlink w:anchor="_Toc38466242" w:history="1">
            <w:r w:rsidR="00FF3600">
              <w:rPr>
                <w:rStyle w:val="a6"/>
                <w:rFonts w:ascii="仿宋" w:eastAsia="仿宋" w:hAnsi="仿宋" w:cs="仿宋" w:hint="eastAsia"/>
                <w:b/>
                <w:bCs/>
                <w:noProof/>
                <w:kern w:val="44"/>
                <w:sz w:val="28"/>
              </w:rPr>
              <w:t>第四章评标办法</w:t>
            </w:r>
            <w:r w:rsidR="00FF3600">
              <w:rPr>
                <w:rFonts w:ascii="仿宋" w:eastAsia="仿宋" w:hAnsi="仿宋"/>
                <w:b/>
                <w:noProof/>
                <w:sz w:val="28"/>
              </w:rPr>
              <w:tab/>
            </w:r>
            <w:r>
              <w:rPr>
                <w:rFonts w:ascii="仿宋" w:eastAsia="仿宋" w:hAnsi="仿宋"/>
                <w:b/>
                <w:noProof/>
                <w:sz w:val="28"/>
              </w:rPr>
              <w:fldChar w:fldCharType="begin"/>
            </w:r>
            <w:r w:rsidR="00FF3600">
              <w:rPr>
                <w:rFonts w:ascii="仿宋" w:eastAsia="仿宋" w:hAnsi="仿宋"/>
                <w:b/>
                <w:noProof/>
                <w:sz w:val="28"/>
              </w:rPr>
              <w:instrText xml:space="preserve"> PAGEREF _Toc38466242 \h </w:instrText>
            </w:r>
            <w:r>
              <w:rPr>
                <w:rFonts w:ascii="仿宋" w:eastAsia="仿宋" w:hAnsi="仿宋"/>
                <w:b/>
                <w:noProof/>
                <w:sz w:val="28"/>
              </w:rPr>
            </w:r>
            <w:r>
              <w:rPr>
                <w:rFonts w:ascii="仿宋" w:eastAsia="仿宋" w:hAnsi="仿宋"/>
                <w:b/>
                <w:noProof/>
                <w:sz w:val="28"/>
              </w:rPr>
              <w:fldChar w:fldCharType="separate"/>
            </w:r>
            <w:r w:rsidR="00FF3600">
              <w:rPr>
                <w:rFonts w:ascii="仿宋" w:eastAsia="仿宋" w:hAnsi="仿宋"/>
                <w:b/>
                <w:noProof/>
                <w:sz w:val="28"/>
              </w:rPr>
              <w:t xml:space="preserve">- </w:t>
            </w:r>
            <w:r w:rsidR="00FF3600">
              <w:rPr>
                <w:rFonts w:ascii="仿宋" w:eastAsia="仿宋" w:hAnsi="仿宋" w:hint="eastAsia"/>
                <w:b/>
                <w:noProof/>
                <w:sz w:val="28"/>
              </w:rPr>
              <w:t>9</w:t>
            </w:r>
            <w:r w:rsidR="00FF3600">
              <w:rPr>
                <w:rFonts w:ascii="仿宋" w:eastAsia="仿宋" w:hAnsi="仿宋"/>
                <w:b/>
                <w:noProof/>
                <w:sz w:val="28"/>
              </w:rPr>
              <w:t xml:space="preserve"> -</w:t>
            </w:r>
            <w:r>
              <w:rPr>
                <w:rFonts w:ascii="仿宋" w:eastAsia="仿宋" w:hAnsi="仿宋"/>
                <w:b/>
                <w:noProof/>
                <w:sz w:val="28"/>
              </w:rPr>
              <w:fldChar w:fldCharType="end"/>
            </w:r>
          </w:hyperlink>
        </w:p>
        <w:p w:rsidR="00FF3600" w:rsidRDefault="00A95268">
          <w:pPr>
            <w:pStyle w:val="10"/>
            <w:tabs>
              <w:tab w:val="right" w:leader="dot" w:pos="8296"/>
            </w:tabs>
            <w:rPr>
              <w:rFonts w:ascii="仿宋" w:eastAsia="仿宋" w:hAnsi="仿宋"/>
              <w:b/>
              <w:noProof/>
              <w:sz w:val="28"/>
            </w:rPr>
          </w:pPr>
          <w:hyperlink w:anchor="_Toc38466243" w:history="1">
            <w:r w:rsidR="00FF3600">
              <w:rPr>
                <w:rStyle w:val="a6"/>
                <w:rFonts w:ascii="仿宋" w:eastAsia="仿宋" w:hAnsi="仿宋" w:cs="仿宋" w:hint="eastAsia"/>
                <w:b/>
                <w:bCs/>
                <w:noProof/>
                <w:kern w:val="44"/>
                <w:sz w:val="28"/>
              </w:rPr>
              <w:t>第五章投标文件格式</w:t>
            </w:r>
            <w:r w:rsidR="00FF3600">
              <w:rPr>
                <w:rFonts w:ascii="仿宋" w:eastAsia="仿宋" w:hAnsi="仿宋"/>
                <w:b/>
                <w:noProof/>
                <w:sz w:val="28"/>
              </w:rPr>
              <w:tab/>
            </w:r>
            <w:r>
              <w:rPr>
                <w:rFonts w:ascii="仿宋" w:eastAsia="仿宋" w:hAnsi="仿宋"/>
                <w:b/>
                <w:noProof/>
                <w:sz w:val="28"/>
              </w:rPr>
              <w:fldChar w:fldCharType="begin"/>
            </w:r>
            <w:r w:rsidR="00FF3600">
              <w:rPr>
                <w:rFonts w:ascii="仿宋" w:eastAsia="仿宋" w:hAnsi="仿宋"/>
                <w:b/>
                <w:noProof/>
                <w:sz w:val="28"/>
              </w:rPr>
              <w:instrText xml:space="preserve"> PAGEREF _Toc38466243 \h </w:instrText>
            </w:r>
            <w:r>
              <w:rPr>
                <w:rFonts w:ascii="仿宋" w:eastAsia="仿宋" w:hAnsi="仿宋"/>
                <w:b/>
                <w:noProof/>
                <w:sz w:val="28"/>
              </w:rPr>
            </w:r>
            <w:r>
              <w:rPr>
                <w:rFonts w:ascii="仿宋" w:eastAsia="仿宋" w:hAnsi="仿宋"/>
                <w:b/>
                <w:noProof/>
                <w:sz w:val="28"/>
              </w:rPr>
              <w:fldChar w:fldCharType="separate"/>
            </w:r>
            <w:r w:rsidR="00FF3600">
              <w:rPr>
                <w:rFonts w:ascii="仿宋" w:eastAsia="仿宋" w:hAnsi="仿宋"/>
                <w:b/>
                <w:noProof/>
                <w:sz w:val="28"/>
              </w:rPr>
              <w:t>- 1</w:t>
            </w:r>
            <w:r w:rsidR="00FF3600">
              <w:rPr>
                <w:rFonts w:ascii="仿宋" w:eastAsia="仿宋" w:hAnsi="仿宋" w:hint="eastAsia"/>
                <w:b/>
                <w:noProof/>
                <w:sz w:val="28"/>
              </w:rPr>
              <w:t>3</w:t>
            </w:r>
            <w:r w:rsidR="00FF3600">
              <w:rPr>
                <w:rFonts w:ascii="仿宋" w:eastAsia="仿宋" w:hAnsi="仿宋"/>
                <w:b/>
                <w:noProof/>
                <w:sz w:val="28"/>
              </w:rPr>
              <w:t xml:space="preserve"> -</w:t>
            </w:r>
            <w:r>
              <w:rPr>
                <w:rFonts w:ascii="仿宋" w:eastAsia="仿宋" w:hAnsi="仿宋"/>
                <w:b/>
                <w:noProof/>
                <w:sz w:val="28"/>
              </w:rPr>
              <w:fldChar w:fldCharType="end"/>
            </w:r>
          </w:hyperlink>
        </w:p>
        <w:p w:rsidR="000E03E4" w:rsidRDefault="00A95268">
          <w:pPr>
            <w:rPr>
              <w:b/>
            </w:rPr>
          </w:pPr>
          <w:r>
            <w:rPr>
              <w:rFonts w:ascii="仿宋" w:eastAsia="仿宋" w:hAnsi="仿宋"/>
              <w:b/>
              <w:bCs/>
              <w:sz w:val="28"/>
              <w:lang w:val="zh-CN"/>
            </w:rPr>
            <w:fldChar w:fldCharType="end"/>
          </w:r>
        </w:p>
      </w:sdtContent>
    </w:sdt>
    <w:p w:rsidR="000E03E4" w:rsidRDefault="000E03E4">
      <w:pPr>
        <w:widowControl/>
        <w:jc w:val="left"/>
        <w:rPr>
          <w:rFonts w:ascii="仿宋" w:eastAsia="仿宋" w:hAnsi="仿宋" w:cs="仿宋"/>
          <w:sz w:val="28"/>
          <w:szCs w:val="28"/>
        </w:rPr>
        <w:sectPr w:rsidR="000E03E4">
          <w:footerReference w:type="default" r:id="rId7"/>
          <w:pgSz w:w="11906" w:h="16838"/>
          <w:pgMar w:top="1440" w:right="1800" w:bottom="1440" w:left="1800" w:header="851" w:footer="992" w:gutter="0"/>
          <w:cols w:space="425"/>
          <w:docGrid w:type="lines" w:linePitch="312"/>
        </w:sectPr>
      </w:pPr>
    </w:p>
    <w:p w:rsidR="000E03E4" w:rsidRDefault="007E52ED">
      <w:pPr>
        <w:keepNext/>
        <w:keepLines/>
        <w:spacing w:before="240" w:after="240" w:line="360" w:lineRule="auto"/>
        <w:jc w:val="center"/>
        <w:outlineLvl w:val="0"/>
        <w:rPr>
          <w:rFonts w:ascii="仿宋" w:eastAsia="仿宋" w:hAnsi="仿宋" w:cs="仿宋"/>
          <w:b/>
          <w:bCs/>
          <w:kern w:val="44"/>
          <w:sz w:val="44"/>
          <w:szCs w:val="44"/>
        </w:rPr>
      </w:pPr>
      <w:bookmarkStart w:id="0" w:name="_Toc38466239"/>
      <w:bookmarkStart w:id="1" w:name="_Toc21508370"/>
      <w:r>
        <w:rPr>
          <w:rFonts w:ascii="仿宋" w:eastAsia="仿宋" w:hAnsi="仿宋" w:cs="仿宋" w:hint="eastAsia"/>
          <w:b/>
          <w:bCs/>
          <w:kern w:val="44"/>
          <w:sz w:val="44"/>
          <w:szCs w:val="44"/>
        </w:rPr>
        <w:lastRenderedPageBreak/>
        <w:t>第一章招标公告</w:t>
      </w:r>
      <w:bookmarkEnd w:id="0"/>
    </w:p>
    <w:p w:rsidR="000E03E4" w:rsidRDefault="007E52ED" w:rsidP="002D1EBA">
      <w:pPr>
        <w:snapToGrid w:val="0"/>
        <w:spacing w:beforeLines="50" w:afterLines="50" w:line="360" w:lineRule="auto"/>
        <w:ind w:firstLineChars="200" w:firstLine="482"/>
        <w:rPr>
          <w:rFonts w:ascii="仿宋" w:eastAsia="仿宋" w:hAnsi="仿宋" w:cs="仿宋"/>
          <w:b/>
          <w:sz w:val="24"/>
          <w:szCs w:val="24"/>
        </w:rPr>
      </w:pPr>
      <w:r>
        <w:rPr>
          <w:rFonts w:ascii="仿宋" w:eastAsia="仿宋" w:hAnsi="仿宋" w:cs="仿宋" w:hint="eastAsia"/>
          <w:b/>
          <w:sz w:val="24"/>
          <w:szCs w:val="24"/>
        </w:rPr>
        <w:t>根据《中华人民共和国政府采购法》、《中华人民共和国招标投标法》等有关法律规定，</w:t>
      </w:r>
      <w:r w:rsidR="006C5F71" w:rsidRPr="006C5F71">
        <w:rPr>
          <w:rFonts w:ascii="仿宋" w:eastAsia="仿宋" w:hAnsi="仿宋" w:cs="仿宋" w:hint="eastAsia"/>
          <w:b/>
          <w:sz w:val="24"/>
          <w:szCs w:val="24"/>
        </w:rPr>
        <w:t>南通市城市管理局</w:t>
      </w:r>
      <w:r>
        <w:rPr>
          <w:rFonts w:ascii="仿宋" w:eastAsia="仿宋" w:hAnsi="仿宋" w:cs="仿宋" w:hint="eastAsia"/>
          <w:b/>
          <w:sz w:val="24"/>
          <w:szCs w:val="24"/>
        </w:rPr>
        <w:t>就下列项目进行</w:t>
      </w:r>
      <w:r w:rsidR="004464DD">
        <w:rPr>
          <w:rFonts w:ascii="仿宋" w:eastAsia="仿宋" w:hAnsi="仿宋" w:cs="仿宋" w:hint="eastAsia"/>
          <w:b/>
          <w:sz w:val="24"/>
          <w:szCs w:val="24"/>
        </w:rPr>
        <w:t>竞争性磋商采购</w:t>
      </w:r>
      <w:r>
        <w:rPr>
          <w:rFonts w:ascii="仿宋" w:eastAsia="仿宋" w:hAnsi="仿宋" w:cs="仿宋" w:hint="eastAsia"/>
          <w:b/>
          <w:sz w:val="24"/>
          <w:szCs w:val="24"/>
        </w:rPr>
        <w:t>，诚邀符合要求的供应商前来报名参加。现将有关采购招标事项公告如下：</w:t>
      </w:r>
    </w:p>
    <w:p w:rsidR="000E03E4" w:rsidRPr="006C5F71" w:rsidRDefault="007E52ED" w:rsidP="002D1EBA">
      <w:pPr>
        <w:snapToGrid w:val="0"/>
        <w:spacing w:beforeLines="50" w:afterLines="50" w:line="360" w:lineRule="auto"/>
        <w:ind w:firstLineChars="200" w:firstLine="482"/>
        <w:rPr>
          <w:rFonts w:ascii="仿宋" w:eastAsia="仿宋" w:hAnsi="仿宋" w:cs="仿宋"/>
          <w:b/>
          <w:bCs/>
          <w:sz w:val="24"/>
          <w:szCs w:val="24"/>
        </w:rPr>
      </w:pPr>
      <w:r>
        <w:rPr>
          <w:rFonts w:ascii="仿宋" w:eastAsia="仿宋" w:hAnsi="仿宋" w:cs="仿宋" w:hint="eastAsia"/>
          <w:b/>
          <w:bCs/>
          <w:sz w:val="24"/>
          <w:szCs w:val="24"/>
        </w:rPr>
        <w:t>一、项目概况</w:t>
      </w:r>
    </w:p>
    <w:p w:rsidR="002D1EBA" w:rsidRPr="002D1EBA" w:rsidRDefault="007E52ED" w:rsidP="002D1EBA">
      <w:pPr>
        <w:snapToGrid w:val="0"/>
        <w:spacing w:beforeLines="50" w:afterLines="50" w:line="360" w:lineRule="auto"/>
        <w:ind w:firstLineChars="200" w:firstLine="480"/>
        <w:rPr>
          <w:rFonts w:ascii="仿宋" w:eastAsia="仿宋" w:hAnsi="仿宋" w:cs="仿宋"/>
          <w:sz w:val="24"/>
          <w:szCs w:val="24"/>
        </w:rPr>
      </w:pPr>
      <w:r>
        <w:rPr>
          <w:rFonts w:ascii="仿宋" w:eastAsia="仿宋" w:hAnsi="仿宋" w:cs="仿宋" w:hint="eastAsia"/>
          <w:sz w:val="24"/>
          <w:szCs w:val="24"/>
        </w:rPr>
        <w:t>1．项目名称：</w:t>
      </w:r>
      <w:r w:rsidR="002D1EBA" w:rsidRPr="002D1EBA">
        <w:rPr>
          <w:rFonts w:ascii="仿宋" w:eastAsia="仿宋" w:hAnsi="仿宋" w:cs="仿宋" w:hint="eastAsia"/>
          <w:sz w:val="24"/>
          <w:szCs w:val="24"/>
        </w:rPr>
        <w:t>南通市城市管理局网络安全等级保护测评及安全运维服务项目</w:t>
      </w:r>
    </w:p>
    <w:p w:rsidR="000E03E4" w:rsidRDefault="007E52ED" w:rsidP="002D1EBA">
      <w:pPr>
        <w:snapToGrid w:val="0"/>
        <w:spacing w:beforeLines="50" w:afterLines="50" w:line="360" w:lineRule="auto"/>
        <w:ind w:firstLineChars="200" w:firstLine="480"/>
        <w:rPr>
          <w:rFonts w:ascii="仿宋" w:eastAsia="仿宋" w:hAnsi="仿宋" w:cs="仿宋"/>
          <w:sz w:val="24"/>
          <w:szCs w:val="24"/>
        </w:rPr>
      </w:pPr>
      <w:r>
        <w:rPr>
          <w:rFonts w:ascii="仿宋" w:eastAsia="仿宋" w:hAnsi="仿宋" w:cs="仿宋" w:hint="eastAsia"/>
          <w:sz w:val="24"/>
          <w:szCs w:val="24"/>
        </w:rPr>
        <w:t>2．项目预算：</w:t>
      </w:r>
      <w:r w:rsidR="00F20153">
        <w:rPr>
          <w:rFonts w:ascii="仿宋" w:eastAsia="仿宋" w:hAnsi="仿宋" w:cs="仿宋" w:hint="eastAsia"/>
          <w:sz w:val="24"/>
          <w:szCs w:val="24"/>
        </w:rPr>
        <w:t>人民币10万元</w:t>
      </w:r>
    </w:p>
    <w:p w:rsidR="000E03E4" w:rsidRDefault="007E52ED" w:rsidP="002D1EBA">
      <w:pPr>
        <w:snapToGrid w:val="0"/>
        <w:spacing w:beforeLines="50" w:afterLines="50" w:line="360" w:lineRule="auto"/>
        <w:ind w:firstLineChars="200" w:firstLine="482"/>
        <w:rPr>
          <w:rFonts w:ascii="仿宋" w:eastAsia="仿宋" w:hAnsi="仿宋" w:cs="仿宋"/>
          <w:b/>
          <w:bCs/>
          <w:sz w:val="24"/>
          <w:szCs w:val="24"/>
        </w:rPr>
      </w:pPr>
      <w:r>
        <w:rPr>
          <w:rFonts w:ascii="仿宋" w:eastAsia="仿宋" w:hAnsi="仿宋" w:cs="仿宋" w:hint="eastAsia"/>
          <w:b/>
          <w:bCs/>
          <w:sz w:val="24"/>
          <w:szCs w:val="24"/>
        </w:rPr>
        <w:t>二、供应商应当具备的主要资格条件及要求</w:t>
      </w:r>
    </w:p>
    <w:p w:rsidR="004464DD" w:rsidRPr="00AC2227" w:rsidRDefault="002D1EBA" w:rsidP="002D1EBA">
      <w:pPr>
        <w:snapToGrid w:val="0"/>
        <w:spacing w:line="300" w:lineRule="auto"/>
        <w:ind w:firstLine="556"/>
        <w:contextualSpacing/>
        <w:rPr>
          <w:rFonts w:ascii="仿宋" w:eastAsia="仿宋" w:hAnsi="仿宋" w:cs="仿宋"/>
          <w:sz w:val="24"/>
          <w:szCs w:val="24"/>
        </w:rPr>
      </w:pPr>
      <w:r>
        <w:rPr>
          <w:rFonts w:ascii="仿宋" w:eastAsia="仿宋" w:hAnsi="仿宋" w:cs="仿宋" w:hint="eastAsia"/>
          <w:sz w:val="24"/>
          <w:szCs w:val="24"/>
        </w:rPr>
        <w:t>（一）</w:t>
      </w:r>
      <w:r w:rsidR="004464DD" w:rsidRPr="00AC2227">
        <w:rPr>
          <w:rFonts w:ascii="仿宋" w:eastAsia="仿宋" w:hAnsi="仿宋" w:cs="仿宋" w:hint="eastAsia"/>
          <w:sz w:val="24"/>
          <w:szCs w:val="24"/>
        </w:rPr>
        <w:t>供应商资格要求</w:t>
      </w:r>
    </w:p>
    <w:p w:rsidR="004464DD" w:rsidRPr="00AC2227" w:rsidRDefault="004464DD" w:rsidP="002D1EBA">
      <w:pPr>
        <w:snapToGrid w:val="0"/>
        <w:spacing w:line="300" w:lineRule="auto"/>
        <w:ind w:firstLine="556"/>
        <w:contextualSpacing/>
        <w:rPr>
          <w:rFonts w:ascii="仿宋" w:eastAsia="仿宋" w:hAnsi="仿宋" w:cs="仿宋"/>
          <w:sz w:val="24"/>
          <w:szCs w:val="24"/>
        </w:rPr>
      </w:pPr>
      <w:r w:rsidRPr="00AC2227">
        <w:rPr>
          <w:rFonts w:ascii="仿宋" w:eastAsia="仿宋" w:hAnsi="仿宋" w:cs="仿宋" w:hint="eastAsia"/>
          <w:sz w:val="24"/>
          <w:szCs w:val="24"/>
        </w:rPr>
        <w:t>符合政府采购法第二十二条第一款规定的条件，并提供下列材料：</w:t>
      </w:r>
    </w:p>
    <w:p w:rsidR="004464DD" w:rsidRPr="00AC2227" w:rsidRDefault="004464DD" w:rsidP="002D1EBA">
      <w:pPr>
        <w:snapToGrid w:val="0"/>
        <w:spacing w:line="300" w:lineRule="auto"/>
        <w:ind w:firstLine="556"/>
        <w:contextualSpacing/>
        <w:rPr>
          <w:rFonts w:ascii="仿宋" w:eastAsia="仿宋" w:hAnsi="仿宋" w:cs="仿宋"/>
          <w:sz w:val="24"/>
          <w:szCs w:val="24"/>
        </w:rPr>
      </w:pPr>
      <w:r w:rsidRPr="00AC2227">
        <w:rPr>
          <w:rFonts w:ascii="仿宋" w:eastAsia="仿宋" w:hAnsi="仿宋" w:cs="仿宋" w:hint="eastAsia"/>
          <w:sz w:val="24"/>
          <w:szCs w:val="24"/>
        </w:rPr>
        <w:t>（1）法人或者其他组织的营业执照等证明文件，自然人的身份证明；</w:t>
      </w:r>
    </w:p>
    <w:p w:rsidR="004464DD" w:rsidRPr="00AC2227" w:rsidRDefault="004464DD" w:rsidP="002D1EBA">
      <w:pPr>
        <w:snapToGrid w:val="0"/>
        <w:spacing w:line="300" w:lineRule="auto"/>
        <w:ind w:firstLine="556"/>
        <w:contextualSpacing/>
        <w:rPr>
          <w:rFonts w:ascii="仿宋" w:eastAsia="仿宋" w:hAnsi="仿宋" w:cs="仿宋"/>
          <w:sz w:val="24"/>
          <w:szCs w:val="24"/>
        </w:rPr>
      </w:pPr>
      <w:r w:rsidRPr="00AC2227">
        <w:rPr>
          <w:rFonts w:ascii="仿宋" w:eastAsia="仿宋" w:hAnsi="仿宋" w:cs="仿宋" w:hint="eastAsia"/>
          <w:sz w:val="24"/>
          <w:szCs w:val="24"/>
        </w:rPr>
        <w:t>（2）上一年度的财务状况报告（成立不满一年不需提供）；</w:t>
      </w:r>
    </w:p>
    <w:p w:rsidR="004464DD" w:rsidRPr="00AC2227" w:rsidRDefault="004464DD" w:rsidP="002D1EBA">
      <w:pPr>
        <w:snapToGrid w:val="0"/>
        <w:spacing w:line="300" w:lineRule="auto"/>
        <w:ind w:firstLine="556"/>
        <w:contextualSpacing/>
        <w:rPr>
          <w:rFonts w:ascii="仿宋" w:eastAsia="仿宋" w:hAnsi="仿宋" w:cs="仿宋"/>
          <w:sz w:val="24"/>
          <w:szCs w:val="24"/>
        </w:rPr>
      </w:pPr>
      <w:r w:rsidRPr="00AC2227">
        <w:rPr>
          <w:rFonts w:ascii="仿宋" w:eastAsia="仿宋" w:hAnsi="仿宋" w:cs="仿宋" w:hint="eastAsia"/>
          <w:sz w:val="24"/>
          <w:szCs w:val="24"/>
        </w:rPr>
        <w:t>（3）依法缴纳税收和社会保障资金的相关材料；</w:t>
      </w:r>
    </w:p>
    <w:p w:rsidR="004464DD" w:rsidRPr="00AC2227" w:rsidRDefault="004464DD" w:rsidP="002D1EBA">
      <w:pPr>
        <w:snapToGrid w:val="0"/>
        <w:spacing w:line="300" w:lineRule="auto"/>
        <w:ind w:firstLine="556"/>
        <w:contextualSpacing/>
        <w:rPr>
          <w:rFonts w:ascii="仿宋" w:eastAsia="仿宋" w:hAnsi="仿宋" w:cs="仿宋"/>
          <w:sz w:val="24"/>
          <w:szCs w:val="24"/>
        </w:rPr>
      </w:pPr>
      <w:r w:rsidRPr="00AC2227">
        <w:rPr>
          <w:rFonts w:ascii="仿宋" w:eastAsia="仿宋" w:hAnsi="仿宋" w:cs="仿宋" w:hint="eastAsia"/>
          <w:sz w:val="24"/>
          <w:szCs w:val="24"/>
        </w:rPr>
        <w:t>（4）具备履行合同所必需的设备和专业技术能力的证明材料；</w:t>
      </w:r>
    </w:p>
    <w:p w:rsidR="004464DD" w:rsidRPr="00AC2227" w:rsidRDefault="004464DD" w:rsidP="002D1EBA">
      <w:pPr>
        <w:snapToGrid w:val="0"/>
        <w:spacing w:line="300" w:lineRule="auto"/>
        <w:ind w:firstLine="556"/>
        <w:contextualSpacing/>
        <w:rPr>
          <w:rFonts w:ascii="仿宋" w:eastAsia="仿宋" w:hAnsi="仿宋" w:cs="仿宋"/>
          <w:sz w:val="24"/>
          <w:szCs w:val="24"/>
        </w:rPr>
      </w:pPr>
      <w:r w:rsidRPr="00AC2227">
        <w:rPr>
          <w:rFonts w:ascii="仿宋" w:eastAsia="仿宋" w:hAnsi="仿宋" w:cs="仿宋" w:hint="eastAsia"/>
          <w:sz w:val="24"/>
          <w:szCs w:val="24"/>
        </w:rPr>
        <w:t>（5）参加政府采购活动前3年内在经营活动中没有重大违法记录的书面声明。</w:t>
      </w:r>
    </w:p>
    <w:p w:rsidR="00F20153" w:rsidRDefault="00F20153" w:rsidP="002D1EBA">
      <w:pPr>
        <w:snapToGrid w:val="0"/>
        <w:spacing w:line="300" w:lineRule="auto"/>
        <w:ind w:firstLine="556"/>
        <w:contextualSpacing/>
        <w:rPr>
          <w:rFonts w:ascii="仿宋" w:eastAsia="仿宋" w:hAnsi="仿宋" w:cs="仿宋"/>
          <w:sz w:val="24"/>
          <w:szCs w:val="24"/>
        </w:rPr>
      </w:pPr>
      <w:r w:rsidRPr="00F20153">
        <w:rPr>
          <w:rFonts w:ascii="仿宋" w:eastAsia="仿宋" w:hAnsi="仿宋" w:cs="仿宋" w:hint="eastAsia"/>
          <w:sz w:val="24"/>
          <w:szCs w:val="24"/>
        </w:rPr>
        <w:t>（二）其他资格要求</w:t>
      </w:r>
    </w:p>
    <w:p w:rsidR="002D1EBA" w:rsidRPr="002D1EBA" w:rsidRDefault="004464DD" w:rsidP="002D1EBA">
      <w:pPr>
        <w:snapToGrid w:val="0"/>
        <w:spacing w:line="300" w:lineRule="auto"/>
        <w:ind w:firstLine="556"/>
        <w:contextualSpacing/>
        <w:rPr>
          <w:rFonts w:ascii="仿宋" w:eastAsia="仿宋" w:hAnsi="仿宋" w:cs="仿宋" w:hint="eastAsia"/>
          <w:sz w:val="24"/>
          <w:szCs w:val="24"/>
        </w:rPr>
      </w:pPr>
      <w:r w:rsidRPr="002D1EBA">
        <w:rPr>
          <w:rFonts w:ascii="仿宋" w:eastAsia="仿宋" w:hAnsi="仿宋" w:cs="仿宋" w:hint="eastAsia"/>
          <w:sz w:val="24"/>
          <w:szCs w:val="24"/>
        </w:rPr>
        <w:t>1.磋商供应商具有公安部颁发的《网络安全等级保护测评机构推荐证书》，提供证书复印件（加盖公章）。</w:t>
      </w:r>
    </w:p>
    <w:p w:rsidR="00800D1B" w:rsidRDefault="004464DD" w:rsidP="002D1EBA">
      <w:pPr>
        <w:snapToGrid w:val="0"/>
        <w:spacing w:line="300" w:lineRule="auto"/>
        <w:ind w:firstLine="556"/>
        <w:contextualSpacing/>
        <w:rPr>
          <w:rFonts w:ascii="仿宋" w:eastAsia="仿宋" w:hAnsi="仿宋" w:cs="仿宋"/>
          <w:sz w:val="24"/>
          <w:szCs w:val="24"/>
        </w:rPr>
      </w:pPr>
      <w:r>
        <w:rPr>
          <w:rFonts w:ascii="仿宋" w:eastAsia="仿宋" w:hAnsi="仿宋" w:cs="仿宋" w:hint="eastAsia"/>
          <w:sz w:val="24"/>
          <w:szCs w:val="24"/>
        </w:rPr>
        <w:t>2.</w:t>
      </w:r>
      <w:r w:rsidR="00F20153" w:rsidRPr="00F20153">
        <w:rPr>
          <w:rFonts w:ascii="仿宋" w:eastAsia="仿宋" w:hAnsi="仿宋" w:cs="仿宋" w:hint="eastAsia"/>
          <w:sz w:val="24"/>
          <w:szCs w:val="24"/>
        </w:rPr>
        <w:t>本项目不得分包或转包</w:t>
      </w:r>
      <w:r w:rsidR="002D1EBA">
        <w:rPr>
          <w:rFonts w:ascii="仿宋" w:eastAsia="仿宋" w:hAnsi="仿宋" w:cs="仿宋" w:hint="eastAsia"/>
          <w:sz w:val="24"/>
          <w:szCs w:val="24"/>
        </w:rPr>
        <w:t>。</w:t>
      </w:r>
    </w:p>
    <w:p w:rsidR="00F20153" w:rsidRDefault="004464DD" w:rsidP="002D1EBA">
      <w:pPr>
        <w:snapToGrid w:val="0"/>
        <w:spacing w:line="300" w:lineRule="auto"/>
        <w:ind w:firstLine="556"/>
        <w:contextualSpacing/>
        <w:rPr>
          <w:rFonts w:ascii="仿宋" w:eastAsia="仿宋" w:hAnsi="仿宋" w:cs="仿宋"/>
          <w:sz w:val="24"/>
          <w:szCs w:val="24"/>
        </w:rPr>
      </w:pPr>
      <w:r>
        <w:rPr>
          <w:rFonts w:ascii="仿宋" w:eastAsia="仿宋" w:hAnsi="仿宋" w:cs="仿宋" w:hint="eastAsia"/>
          <w:sz w:val="24"/>
          <w:szCs w:val="24"/>
        </w:rPr>
        <w:t>3.</w:t>
      </w:r>
      <w:r w:rsidR="00F20153" w:rsidRPr="00F20153">
        <w:rPr>
          <w:rFonts w:ascii="仿宋" w:eastAsia="仿宋" w:hAnsi="仿宋" w:cs="仿宋" w:hint="eastAsia"/>
          <w:sz w:val="24"/>
          <w:szCs w:val="24"/>
        </w:rPr>
        <w:t>本项目不接受联合体投标。</w:t>
      </w:r>
    </w:p>
    <w:p w:rsidR="000E03E4" w:rsidRDefault="007E52ED" w:rsidP="002D1EBA">
      <w:pPr>
        <w:snapToGrid w:val="0"/>
        <w:spacing w:beforeLines="50" w:afterLines="50" w:line="360" w:lineRule="auto"/>
        <w:ind w:firstLineChars="200" w:firstLine="482"/>
        <w:rPr>
          <w:rFonts w:ascii="仿宋" w:eastAsia="仿宋" w:hAnsi="仿宋" w:cs="仿宋"/>
          <w:b/>
          <w:bCs/>
          <w:sz w:val="24"/>
          <w:szCs w:val="24"/>
        </w:rPr>
      </w:pPr>
      <w:r>
        <w:rPr>
          <w:rFonts w:ascii="仿宋" w:eastAsia="仿宋" w:hAnsi="仿宋" w:cs="仿宋" w:hint="eastAsia"/>
          <w:b/>
          <w:bCs/>
          <w:sz w:val="24"/>
          <w:szCs w:val="24"/>
        </w:rPr>
        <w:t>三、采购招标规则</w:t>
      </w:r>
    </w:p>
    <w:p w:rsidR="000E03E4" w:rsidRDefault="007E52ED" w:rsidP="002D1EBA">
      <w:pPr>
        <w:snapToGrid w:val="0"/>
        <w:spacing w:beforeLines="50" w:afterLines="50" w:line="360" w:lineRule="auto"/>
        <w:ind w:firstLineChars="200" w:firstLine="480"/>
        <w:rPr>
          <w:rFonts w:ascii="仿宋" w:eastAsia="仿宋" w:hAnsi="仿宋" w:cs="仿宋"/>
          <w:sz w:val="24"/>
          <w:szCs w:val="24"/>
        </w:rPr>
      </w:pPr>
      <w:r>
        <w:rPr>
          <w:rFonts w:ascii="仿宋" w:eastAsia="仿宋" w:hAnsi="仿宋" w:cs="仿宋" w:hint="eastAsia"/>
          <w:sz w:val="24"/>
          <w:szCs w:val="24"/>
        </w:rPr>
        <w:t>采购招标公告期限原则上不少于三个工作日，采用综合评分法，按照供应商资质、技术能力、服务能力和报价均能满足采购招标需求要求且综合评分最高的为中标第一候选人；如综合评分相同，则技术商务得分高的单位排名在前，如技术商务得分也相同，则通过抽签方式确定排序。若中标单位放弃资格，由中标第二候选人单位中标，以此类推。</w:t>
      </w:r>
      <w:r>
        <w:rPr>
          <w:rFonts w:ascii="仿宋" w:eastAsia="仿宋" w:hAnsi="仿宋" w:cs="仿宋" w:hint="eastAsia"/>
          <w:sz w:val="24"/>
          <w:szCs w:val="24"/>
          <w:highlight w:val="yellow"/>
        </w:rPr>
        <w:t>本项目设置最高投标限价为壹拾万元（￥</w:t>
      </w:r>
      <w:r w:rsidR="00F20153">
        <w:rPr>
          <w:rFonts w:ascii="仿宋" w:eastAsia="仿宋" w:hAnsi="仿宋" w:cs="仿宋" w:hint="eastAsia"/>
          <w:sz w:val="24"/>
          <w:szCs w:val="24"/>
          <w:highlight w:val="yellow"/>
        </w:rPr>
        <w:t>10</w:t>
      </w:r>
      <w:r>
        <w:rPr>
          <w:rFonts w:ascii="仿宋" w:eastAsia="仿宋" w:hAnsi="仿宋" w:cs="仿宋" w:hint="eastAsia"/>
          <w:sz w:val="24"/>
          <w:szCs w:val="24"/>
          <w:highlight w:val="yellow"/>
        </w:rPr>
        <w:t>0，000.00元），</w:t>
      </w:r>
      <w:r>
        <w:rPr>
          <w:rFonts w:ascii="仿宋" w:eastAsia="仿宋" w:hAnsi="仿宋" w:cs="仿宋" w:hint="eastAsia"/>
          <w:sz w:val="24"/>
          <w:szCs w:val="24"/>
        </w:rPr>
        <w:t>投标人的投标总价超过最高投标限价，其投标文件作否决投标处理。</w:t>
      </w:r>
    </w:p>
    <w:p w:rsidR="000E03E4" w:rsidRDefault="007E52ED" w:rsidP="002D1EBA">
      <w:pPr>
        <w:snapToGrid w:val="0"/>
        <w:spacing w:beforeLines="50" w:afterLines="50" w:line="360" w:lineRule="auto"/>
        <w:ind w:firstLineChars="200" w:firstLine="482"/>
        <w:rPr>
          <w:rFonts w:ascii="仿宋" w:eastAsia="仿宋" w:hAnsi="仿宋" w:cs="仿宋"/>
          <w:b/>
          <w:bCs/>
          <w:sz w:val="24"/>
          <w:szCs w:val="24"/>
        </w:rPr>
      </w:pPr>
      <w:r>
        <w:rPr>
          <w:rFonts w:ascii="仿宋" w:eastAsia="仿宋" w:hAnsi="仿宋" w:cs="仿宋" w:hint="eastAsia"/>
          <w:b/>
          <w:bCs/>
          <w:sz w:val="24"/>
          <w:szCs w:val="24"/>
        </w:rPr>
        <w:lastRenderedPageBreak/>
        <w:t>四、磋商保证金</w:t>
      </w:r>
    </w:p>
    <w:p w:rsidR="000E03E4" w:rsidRDefault="007E52ED" w:rsidP="002D1EBA">
      <w:pPr>
        <w:snapToGrid w:val="0"/>
        <w:spacing w:beforeLines="50" w:afterLines="50" w:line="360" w:lineRule="auto"/>
        <w:ind w:firstLineChars="200" w:firstLine="480"/>
        <w:rPr>
          <w:rFonts w:ascii="仿宋" w:eastAsia="仿宋" w:hAnsi="仿宋" w:cs="仿宋"/>
          <w:bCs/>
          <w:sz w:val="24"/>
          <w:szCs w:val="24"/>
        </w:rPr>
      </w:pPr>
      <w:r>
        <w:rPr>
          <w:rFonts w:ascii="仿宋" w:eastAsia="仿宋" w:hAnsi="仿宋" w:cs="仿宋" w:hint="eastAsia"/>
          <w:bCs/>
          <w:sz w:val="24"/>
          <w:szCs w:val="24"/>
        </w:rPr>
        <w:t>本项目不收投标保证金，采购文件中涉及投标保证金的事项，均按免收投标保证金执行。</w:t>
      </w:r>
    </w:p>
    <w:p w:rsidR="000E03E4" w:rsidRDefault="007E52ED" w:rsidP="002D1EBA">
      <w:pPr>
        <w:snapToGrid w:val="0"/>
        <w:spacing w:beforeLines="50" w:afterLines="50" w:line="360" w:lineRule="auto"/>
        <w:ind w:firstLineChars="200" w:firstLine="482"/>
        <w:rPr>
          <w:rFonts w:ascii="仿宋" w:eastAsia="仿宋" w:hAnsi="仿宋" w:cs="仿宋"/>
          <w:b/>
          <w:bCs/>
          <w:sz w:val="24"/>
          <w:szCs w:val="24"/>
        </w:rPr>
      </w:pPr>
      <w:r>
        <w:rPr>
          <w:rFonts w:ascii="仿宋" w:eastAsia="仿宋" w:hAnsi="仿宋" w:cs="仿宋" w:hint="eastAsia"/>
          <w:b/>
          <w:bCs/>
          <w:sz w:val="24"/>
          <w:szCs w:val="24"/>
        </w:rPr>
        <w:t>五、投标及开标时间</w:t>
      </w:r>
    </w:p>
    <w:p w:rsidR="000E03E4" w:rsidRDefault="007E52ED" w:rsidP="002D1EBA">
      <w:pPr>
        <w:snapToGrid w:val="0"/>
        <w:spacing w:beforeLines="50" w:afterLines="50" w:line="360" w:lineRule="auto"/>
        <w:ind w:firstLineChars="200" w:firstLine="480"/>
        <w:rPr>
          <w:rFonts w:ascii="仿宋" w:eastAsia="仿宋" w:hAnsi="仿宋" w:cs="仿宋"/>
          <w:bCs/>
          <w:sz w:val="24"/>
          <w:szCs w:val="24"/>
        </w:rPr>
      </w:pPr>
      <w:r>
        <w:rPr>
          <w:rFonts w:ascii="仿宋" w:eastAsia="仿宋" w:hAnsi="仿宋" w:cs="仿宋" w:hint="eastAsia"/>
          <w:bCs/>
          <w:sz w:val="24"/>
          <w:szCs w:val="24"/>
        </w:rPr>
        <w:t>密封的投标文件</w:t>
      </w:r>
      <w:r w:rsidR="004464DD">
        <w:rPr>
          <w:rFonts w:ascii="仿宋" w:eastAsia="仿宋" w:hAnsi="仿宋" w:cs="仿宋" w:hint="eastAsia"/>
          <w:bCs/>
          <w:sz w:val="24"/>
          <w:szCs w:val="24"/>
        </w:rPr>
        <w:t>（仅报名资料，不含商务标和价格标）</w:t>
      </w:r>
      <w:r>
        <w:rPr>
          <w:rFonts w:ascii="仿宋" w:eastAsia="仿宋" w:hAnsi="仿宋" w:cs="仿宋" w:hint="eastAsia"/>
          <w:bCs/>
          <w:sz w:val="24"/>
          <w:szCs w:val="24"/>
        </w:rPr>
        <w:t>加盖骑缝公章，</w:t>
      </w:r>
      <w:r>
        <w:rPr>
          <w:rFonts w:ascii="仿宋" w:eastAsia="仿宋" w:hAnsi="仿宋" w:cs="仿宋" w:hint="eastAsia"/>
          <w:bCs/>
          <w:sz w:val="24"/>
          <w:szCs w:val="24"/>
          <w:highlight w:val="yellow"/>
        </w:rPr>
        <w:t>于</w:t>
      </w:r>
      <w:r>
        <w:rPr>
          <w:rFonts w:ascii="仿宋" w:eastAsia="仿宋" w:hAnsi="仿宋" w:cs="仿宋"/>
          <w:bCs/>
          <w:sz w:val="24"/>
          <w:szCs w:val="24"/>
          <w:highlight w:val="yellow"/>
        </w:rPr>
        <w:t>2020</w:t>
      </w:r>
      <w:r>
        <w:rPr>
          <w:rFonts w:ascii="仿宋" w:eastAsia="仿宋" w:hAnsi="仿宋" w:cs="仿宋" w:hint="eastAsia"/>
          <w:bCs/>
          <w:sz w:val="24"/>
          <w:szCs w:val="24"/>
          <w:highlight w:val="yellow"/>
        </w:rPr>
        <w:t>年</w:t>
      </w:r>
      <w:r w:rsidR="004464DD">
        <w:rPr>
          <w:rFonts w:ascii="仿宋" w:eastAsia="仿宋" w:hAnsi="仿宋" w:cs="仿宋"/>
          <w:bCs/>
          <w:sz w:val="24"/>
          <w:szCs w:val="24"/>
          <w:highlight w:val="yellow"/>
        </w:rPr>
        <w:t>6</w:t>
      </w:r>
      <w:r>
        <w:rPr>
          <w:rFonts w:ascii="仿宋" w:eastAsia="仿宋" w:hAnsi="仿宋" w:cs="仿宋" w:hint="eastAsia"/>
          <w:bCs/>
          <w:sz w:val="24"/>
          <w:szCs w:val="24"/>
          <w:highlight w:val="yellow"/>
        </w:rPr>
        <w:t>月</w:t>
      </w:r>
      <w:r w:rsidR="001F6B97">
        <w:rPr>
          <w:rFonts w:ascii="仿宋" w:eastAsia="仿宋" w:hAnsi="仿宋" w:cs="仿宋" w:hint="eastAsia"/>
          <w:bCs/>
          <w:sz w:val="24"/>
          <w:szCs w:val="24"/>
          <w:highlight w:val="yellow"/>
        </w:rPr>
        <w:t>30</w:t>
      </w:r>
      <w:r>
        <w:rPr>
          <w:rFonts w:ascii="仿宋" w:eastAsia="仿宋" w:hAnsi="仿宋" w:cs="仿宋" w:hint="eastAsia"/>
          <w:bCs/>
          <w:sz w:val="24"/>
          <w:szCs w:val="24"/>
          <w:highlight w:val="yellow"/>
        </w:rPr>
        <w:t>日</w:t>
      </w:r>
      <w:r w:rsidR="004464DD">
        <w:rPr>
          <w:rFonts w:ascii="仿宋" w:eastAsia="仿宋" w:hAnsi="仿宋" w:cs="仿宋" w:hint="eastAsia"/>
          <w:bCs/>
          <w:sz w:val="24"/>
          <w:szCs w:val="24"/>
          <w:highlight w:val="yellow"/>
        </w:rPr>
        <w:t>上午</w:t>
      </w:r>
      <w:r w:rsidR="001F6B97">
        <w:rPr>
          <w:rFonts w:ascii="仿宋" w:eastAsia="仿宋" w:hAnsi="仿宋" w:cs="仿宋"/>
          <w:bCs/>
          <w:sz w:val="24"/>
          <w:szCs w:val="24"/>
          <w:highlight w:val="yellow"/>
        </w:rPr>
        <w:t>11</w:t>
      </w:r>
      <w:r w:rsidR="004464DD">
        <w:rPr>
          <w:rFonts w:ascii="仿宋" w:eastAsia="仿宋" w:hAnsi="仿宋" w:cs="仿宋"/>
          <w:bCs/>
          <w:sz w:val="24"/>
          <w:szCs w:val="24"/>
          <w:highlight w:val="yellow"/>
        </w:rPr>
        <w:t>：00</w:t>
      </w:r>
      <w:r>
        <w:rPr>
          <w:rFonts w:ascii="仿宋" w:eastAsia="仿宋" w:hAnsi="仿宋" w:cs="仿宋" w:hint="eastAsia"/>
          <w:bCs/>
          <w:sz w:val="24"/>
          <w:szCs w:val="24"/>
          <w:highlight w:val="yellow"/>
        </w:rPr>
        <w:t>前送到</w:t>
      </w:r>
      <w:r w:rsidR="004464DD">
        <w:rPr>
          <w:rFonts w:ascii="仿宋" w:eastAsia="仿宋" w:hAnsi="仿宋" w:cs="仿宋" w:hint="eastAsia"/>
          <w:bCs/>
          <w:sz w:val="24"/>
          <w:szCs w:val="24"/>
          <w:highlight w:val="yellow"/>
        </w:rPr>
        <w:t>市政务中心377办公室</w:t>
      </w:r>
      <w:r w:rsidR="001F6B97">
        <w:rPr>
          <w:rFonts w:ascii="仿宋" w:eastAsia="仿宋" w:hAnsi="仿宋" w:cs="仿宋" w:hint="eastAsia"/>
          <w:bCs/>
          <w:sz w:val="24"/>
          <w:szCs w:val="24"/>
          <w:highlight w:val="yellow"/>
        </w:rPr>
        <w:t>。</w:t>
      </w:r>
      <w:r>
        <w:rPr>
          <w:rFonts w:ascii="仿宋" w:eastAsia="仿宋" w:hAnsi="仿宋" w:cs="仿宋" w:hint="eastAsia"/>
          <w:bCs/>
          <w:sz w:val="24"/>
          <w:szCs w:val="24"/>
          <w:highlight w:val="yellow"/>
        </w:rPr>
        <w:t>采购方于</w:t>
      </w:r>
      <w:r w:rsidR="004464DD">
        <w:rPr>
          <w:rFonts w:ascii="仿宋" w:eastAsia="仿宋" w:hAnsi="仿宋" w:cs="仿宋" w:hint="eastAsia"/>
          <w:bCs/>
          <w:sz w:val="24"/>
          <w:szCs w:val="24"/>
          <w:highlight w:val="yellow"/>
        </w:rPr>
        <w:t>下</w:t>
      </w:r>
      <w:r>
        <w:rPr>
          <w:rFonts w:ascii="仿宋" w:eastAsia="仿宋" w:hAnsi="仿宋" w:cs="仿宋" w:hint="eastAsia"/>
          <w:bCs/>
          <w:sz w:val="24"/>
          <w:szCs w:val="24"/>
          <w:highlight w:val="yellow"/>
        </w:rPr>
        <w:t>午</w:t>
      </w:r>
      <w:r w:rsidR="004464DD">
        <w:rPr>
          <w:rFonts w:ascii="仿宋" w:eastAsia="仿宋" w:hAnsi="仿宋" w:cs="仿宋"/>
          <w:bCs/>
          <w:sz w:val="24"/>
          <w:szCs w:val="24"/>
          <w:highlight w:val="yellow"/>
        </w:rPr>
        <w:t>2：30</w:t>
      </w:r>
      <w:r>
        <w:rPr>
          <w:rFonts w:ascii="仿宋" w:eastAsia="仿宋" w:hAnsi="仿宋" w:cs="仿宋" w:hint="eastAsia"/>
          <w:bCs/>
          <w:sz w:val="24"/>
          <w:szCs w:val="24"/>
          <w:highlight w:val="yellow"/>
        </w:rPr>
        <w:t>组织专人现场开标评审</w:t>
      </w:r>
      <w:r>
        <w:rPr>
          <w:rFonts w:ascii="仿宋" w:eastAsia="仿宋" w:hAnsi="仿宋" w:cs="仿宋" w:hint="eastAsia"/>
          <w:bCs/>
          <w:sz w:val="24"/>
          <w:szCs w:val="24"/>
        </w:rPr>
        <w:t>，确定成交投标人。若低于3个投标人，视为本次采购招标无效，适时开展二次采购招标。</w:t>
      </w:r>
    </w:p>
    <w:p w:rsidR="000E03E4" w:rsidRDefault="007E52ED" w:rsidP="002D1EBA">
      <w:pPr>
        <w:snapToGrid w:val="0"/>
        <w:spacing w:beforeLines="50" w:afterLines="50" w:line="360" w:lineRule="auto"/>
        <w:ind w:firstLineChars="200" w:firstLine="482"/>
        <w:rPr>
          <w:rFonts w:ascii="仿宋" w:eastAsia="仿宋" w:hAnsi="仿宋" w:cs="仿宋"/>
          <w:b/>
          <w:bCs/>
          <w:sz w:val="24"/>
          <w:szCs w:val="24"/>
        </w:rPr>
      </w:pPr>
      <w:r>
        <w:rPr>
          <w:rFonts w:ascii="仿宋" w:eastAsia="仿宋" w:hAnsi="仿宋" w:cs="仿宋" w:hint="eastAsia"/>
          <w:b/>
          <w:bCs/>
          <w:sz w:val="24"/>
          <w:szCs w:val="24"/>
        </w:rPr>
        <w:t>六、联系方式</w:t>
      </w:r>
    </w:p>
    <w:p w:rsidR="000E03E4" w:rsidRPr="00D81C54" w:rsidRDefault="007E52ED" w:rsidP="002D1EBA">
      <w:pPr>
        <w:snapToGrid w:val="0"/>
        <w:spacing w:beforeLines="50" w:afterLines="50" w:line="360" w:lineRule="auto"/>
        <w:ind w:firstLineChars="200" w:firstLine="480"/>
        <w:rPr>
          <w:rFonts w:ascii="仿宋" w:eastAsia="仿宋" w:hAnsi="仿宋" w:cs="仿宋"/>
          <w:color w:val="000000" w:themeColor="text1"/>
          <w:sz w:val="24"/>
          <w:szCs w:val="24"/>
          <w:highlight w:val="yellow"/>
        </w:rPr>
      </w:pPr>
      <w:r w:rsidRPr="00D81C54">
        <w:rPr>
          <w:rFonts w:ascii="仿宋" w:eastAsia="仿宋" w:hAnsi="仿宋" w:cs="仿宋" w:hint="eastAsia"/>
          <w:color w:val="000000" w:themeColor="text1"/>
          <w:sz w:val="24"/>
          <w:szCs w:val="24"/>
          <w:highlight w:val="yellow"/>
        </w:rPr>
        <w:t>地址：</w:t>
      </w:r>
      <w:r w:rsidR="004464DD">
        <w:rPr>
          <w:rFonts w:ascii="仿宋" w:eastAsia="仿宋" w:hAnsi="仿宋" w:cs="仿宋" w:hint="eastAsia"/>
          <w:color w:val="000000" w:themeColor="text1"/>
          <w:sz w:val="24"/>
          <w:szCs w:val="24"/>
          <w:highlight w:val="yellow"/>
        </w:rPr>
        <w:t>南通市工农南路150号市政务中心裙楼377室</w:t>
      </w:r>
    </w:p>
    <w:p w:rsidR="000E03E4" w:rsidRPr="00D81C54" w:rsidRDefault="007E52ED" w:rsidP="002D1EBA">
      <w:pPr>
        <w:snapToGrid w:val="0"/>
        <w:spacing w:beforeLines="50" w:afterLines="50" w:line="360" w:lineRule="auto"/>
        <w:ind w:firstLineChars="200" w:firstLine="480"/>
        <w:rPr>
          <w:rFonts w:ascii="仿宋" w:eastAsia="仿宋" w:hAnsi="仿宋" w:cs="仿宋"/>
          <w:color w:val="000000" w:themeColor="text1"/>
          <w:sz w:val="24"/>
          <w:szCs w:val="24"/>
          <w:highlight w:val="yellow"/>
        </w:rPr>
      </w:pPr>
      <w:r w:rsidRPr="00D81C54">
        <w:rPr>
          <w:rFonts w:ascii="仿宋" w:eastAsia="仿宋" w:hAnsi="仿宋" w:cs="仿宋" w:hint="eastAsia"/>
          <w:color w:val="000000" w:themeColor="text1"/>
          <w:sz w:val="24"/>
          <w:szCs w:val="24"/>
          <w:highlight w:val="yellow"/>
        </w:rPr>
        <w:t>联系人：</w:t>
      </w:r>
      <w:r w:rsidR="004464DD">
        <w:rPr>
          <w:rFonts w:ascii="仿宋" w:eastAsia="仿宋" w:hAnsi="仿宋" w:cs="仿宋" w:hint="eastAsia"/>
          <w:color w:val="000000" w:themeColor="text1"/>
          <w:sz w:val="24"/>
          <w:szCs w:val="24"/>
          <w:highlight w:val="yellow"/>
        </w:rPr>
        <w:t>周雨玫</w:t>
      </w:r>
    </w:p>
    <w:p w:rsidR="000E03E4" w:rsidRPr="00D81C54" w:rsidRDefault="007E52ED" w:rsidP="002D1EBA">
      <w:pPr>
        <w:snapToGrid w:val="0"/>
        <w:spacing w:beforeLines="50" w:afterLines="50" w:line="360" w:lineRule="auto"/>
        <w:ind w:firstLineChars="200" w:firstLine="480"/>
        <w:rPr>
          <w:rFonts w:ascii="仿宋" w:eastAsia="仿宋" w:hAnsi="仿宋" w:cs="仿宋"/>
          <w:color w:val="000000" w:themeColor="text1"/>
          <w:sz w:val="24"/>
          <w:szCs w:val="24"/>
        </w:rPr>
      </w:pPr>
      <w:r w:rsidRPr="00D81C54">
        <w:rPr>
          <w:rFonts w:ascii="仿宋" w:eastAsia="仿宋" w:hAnsi="仿宋" w:cs="仿宋" w:hint="eastAsia"/>
          <w:color w:val="000000" w:themeColor="text1"/>
          <w:sz w:val="24"/>
          <w:szCs w:val="24"/>
          <w:highlight w:val="yellow"/>
        </w:rPr>
        <w:t>联系电话：</w:t>
      </w:r>
      <w:r w:rsidR="004464DD">
        <w:rPr>
          <w:rFonts w:ascii="仿宋" w:eastAsia="仿宋" w:hAnsi="仿宋" w:cs="仿宋"/>
          <w:color w:val="000000" w:themeColor="text1"/>
          <w:sz w:val="24"/>
          <w:szCs w:val="24"/>
          <w:highlight w:val="yellow"/>
        </w:rPr>
        <w:t>59001531</w:t>
      </w:r>
    </w:p>
    <w:p w:rsidR="000E03E4" w:rsidRDefault="000E03E4" w:rsidP="002D1EBA">
      <w:pPr>
        <w:snapToGrid w:val="0"/>
        <w:spacing w:beforeLines="50" w:afterLines="50" w:line="360" w:lineRule="auto"/>
        <w:ind w:firstLineChars="200" w:firstLine="480"/>
        <w:rPr>
          <w:rFonts w:ascii="仿宋" w:eastAsia="仿宋" w:hAnsi="仿宋" w:cs="仿宋"/>
          <w:sz w:val="24"/>
          <w:szCs w:val="24"/>
        </w:rPr>
      </w:pPr>
    </w:p>
    <w:p w:rsidR="000E03E4" w:rsidRDefault="007E52ED">
      <w:pPr>
        <w:snapToGrid w:val="0"/>
        <w:spacing w:line="360" w:lineRule="auto"/>
        <w:ind w:firstLineChars="200" w:firstLine="420"/>
        <w:rPr>
          <w:rFonts w:ascii="仿宋" w:eastAsia="仿宋" w:hAnsi="仿宋" w:cs="仿宋"/>
        </w:rPr>
      </w:pPr>
      <w:r>
        <w:rPr>
          <w:rFonts w:ascii="仿宋" w:eastAsia="仿宋" w:hAnsi="仿宋" w:cs="仿宋"/>
        </w:rPr>
        <w:br w:type="page"/>
      </w:r>
    </w:p>
    <w:p w:rsidR="000E03E4" w:rsidRDefault="007E52ED">
      <w:pPr>
        <w:keepNext/>
        <w:keepLines/>
        <w:spacing w:before="240" w:after="240" w:line="360" w:lineRule="auto"/>
        <w:jc w:val="center"/>
        <w:outlineLvl w:val="0"/>
        <w:rPr>
          <w:rFonts w:ascii="仿宋" w:eastAsia="仿宋" w:hAnsi="仿宋" w:cs="仿宋"/>
          <w:b/>
          <w:bCs/>
          <w:kern w:val="44"/>
          <w:sz w:val="44"/>
          <w:szCs w:val="44"/>
        </w:rPr>
      </w:pPr>
      <w:bookmarkStart w:id="2" w:name="_Toc38466240"/>
      <w:r>
        <w:rPr>
          <w:rFonts w:ascii="仿宋" w:eastAsia="仿宋" w:hAnsi="仿宋" w:cs="仿宋" w:hint="eastAsia"/>
          <w:b/>
          <w:bCs/>
          <w:kern w:val="44"/>
          <w:sz w:val="44"/>
          <w:szCs w:val="44"/>
        </w:rPr>
        <w:lastRenderedPageBreak/>
        <w:t>第二章</w:t>
      </w:r>
      <w:bookmarkEnd w:id="1"/>
      <w:r>
        <w:rPr>
          <w:rFonts w:ascii="仿宋" w:eastAsia="仿宋" w:hAnsi="仿宋" w:cs="仿宋" w:hint="eastAsia"/>
          <w:b/>
          <w:bCs/>
          <w:kern w:val="44"/>
          <w:sz w:val="44"/>
          <w:szCs w:val="44"/>
        </w:rPr>
        <w:t>投标响应供应商须知</w:t>
      </w:r>
      <w:bookmarkEnd w:id="2"/>
    </w:p>
    <w:p w:rsidR="000E03E4" w:rsidRDefault="007E52ED" w:rsidP="002D1EBA">
      <w:pPr>
        <w:snapToGrid w:val="0"/>
        <w:spacing w:beforeLines="50" w:afterLines="50" w:line="360" w:lineRule="auto"/>
        <w:ind w:firstLineChars="196" w:firstLine="472"/>
        <w:rPr>
          <w:rFonts w:ascii="仿宋" w:eastAsia="仿宋" w:hAnsi="仿宋" w:cs="仿宋"/>
          <w:b/>
          <w:sz w:val="24"/>
          <w:szCs w:val="24"/>
        </w:rPr>
      </w:pPr>
      <w:r>
        <w:rPr>
          <w:rFonts w:ascii="仿宋" w:eastAsia="仿宋" w:hAnsi="仿宋" w:cs="仿宋" w:hint="eastAsia"/>
          <w:b/>
          <w:sz w:val="24"/>
          <w:szCs w:val="24"/>
        </w:rPr>
        <w:t>一、招标文件由招标人解释</w:t>
      </w:r>
    </w:p>
    <w:p w:rsidR="000E03E4" w:rsidRDefault="007E52ED">
      <w:pPr>
        <w:snapToGrid w:val="0"/>
        <w:spacing w:line="360" w:lineRule="auto"/>
        <w:ind w:firstLineChars="200" w:firstLine="480"/>
        <w:rPr>
          <w:rFonts w:ascii="仿宋" w:eastAsia="仿宋" w:hAnsi="仿宋" w:cs="仿宋"/>
          <w:b/>
          <w:sz w:val="24"/>
          <w:szCs w:val="24"/>
        </w:rPr>
      </w:pPr>
      <w:r>
        <w:rPr>
          <w:rFonts w:ascii="仿宋" w:eastAsia="仿宋" w:hAnsi="仿宋" w:cs="仿宋" w:hint="eastAsia"/>
          <w:sz w:val="24"/>
          <w:szCs w:val="24"/>
        </w:rPr>
        <w:t>1、投标人应仔细检查招标文件的所有内容，如有资格要求和技术参数含有倾向性或排他性等表述的，应在发布招标公告和招标文件后3日内以书面形式提出询问或疑问，未在规定的3日内提出询问或疑问的，视同投标人理解并接受本招标文件所有内容，并由此引起的投标损失自负。投标人不得在招标结束后针对招标文件所有内容提出质疑事项。</w:t>
      </w:r>
      <w:r>
        <w:rPr>
          <w:rFonts w:ascii="仿宋" w:eastAsia="仿宋" w:hAnsi="仿宋" w:cs="仿宋" w:hint="eastAsia"/>
          <w:b/>
          <w:sz w:val="24"/>
          <w:szCs w:val="24"/>
        </w:rPr>
        <w:t>非书面形式的不作为日后质疑提出的依据。</w:t>
      </w:r>
    </w:p>
    <w:p w:rsidR="000E03E4" w:rsidRDefault="007E52ED">
      <w:pPr>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2、投标人应认真审阅招标文件中所有的事项、格式、条款和规范要求等，如果投标人没有按照招标文件要求提交投标文件，或者投标文件没有对招标文件做出实质性响应，其投标将被拒绝，投标人自行承担责任。</w:t>
      </w:r>
    </w:p>
    <w:p w:rsidR="000E03E4" w:rsidRDefault="007E52ED">
      <w:pPr>
        <w:snapToGrid w:val="0"/>
        <w:spacing w:line="360" w:lineRule="auto"/>
        <w:ind w:firstLineChars="200" w:firstLine="482"/>
        <w:rPr>
          <w:rFonts w:ascii="仿宋" w:eastAsia="仿宋" w:hAnsi="仿宋" w:cs="仿宋"/>
          <w:b/>
          <w:bCs/>
          <w:sz w:val="24"/>
          <w:szCs w:val="24"/>
        </w:rPr>
      </w:pPr>
      <w:r>
        <w:rPr>
          <w:rFonts w:ascii="仿宋" w:eastAsia="仿宋" w:hAnsi="仿宋" w:cs="仿宋" w:hint="eastAsia"/>
          <w:b/>
          <w:bCs/>
          <w:sz w:val="24"/>
          <w:szCs w:val="24"/>
        </w:rPr>
        <w:t>3、若符合资格要求的投标人不足三家，招标人有权自动转入竞争性谈判或单一来源谈判。</w:t>
      </w:r>
    </w:p>
    <w:p w:rsidR="000E03E4" w:rsidRDefault="007E52ED" w:rsidP="002D1EBA">
      <w:pPr>
        <w:snapToGrid w:val="0"/>
        <w:spacing w:beforeLines="50" w:afterLines="50" w:line="360" w:lineRule="auto"/>
        <w:ind w:firstLineChars="196" w:firstLine="472"/>
        <w:rPr>
          <w:rFonts w:ascii="仿宋" w:eastAsia="仿宋" w:hAnsi="仿宋" w:cs="仿宋"/>
          <w:b/>
          <w:sz w:val="24"/>
          <w:szCs w:val="24"/>
        </w:rPr>
      </w:pPr>
      <w:r>
        <w:rPr>
          <w:rFonts w:ascii="仿宋" w:eastAsia="仿宋" w:hAnsi="仿宋" w:cs="仿宋" w:hint="eastAsia"/>
          <w:b/>
          <w:sz w:val="24"/>
          <w:szCs w:val="24"/>
        </w:rPr>
        <w:t>二、招标文件的澄清、修改、答疑</w:t>
      </w:r>
    </w:p>
    <w:p w:rsidR="000E03E4" w:rsidRDefault="007E52ED">
      <w:pPr>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1、招标人有权对发出的招标文件进行必要的澄清或修改。</w:t>
      </w:r>
    </w:p>
    <w:p w:rsidR="000E03E4" w:rsidRDefault="007E52ED">
      <w:pPr>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2、招标人可视情取消、延长相关时间，不负责解释。</w:t>
      </w:r>
    </w:p>
    <w:p w:rsidR="000E03E4" w:rsidRDefault="007E52ED">
      <w:pPr>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3、招标人对招标文件的澄清、修改将构成招标文件的一部分，对投标人具有约束力。</w:t>
      </w:r>
    </w:p>
    <w:p w:rsidR="000E03E4" w:rsidRDefault="007E52ED">
      <w:pPr>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4、投标人由于对招标文件的任何推论和误解以及招标人对有关问题的口头解释所造成的后果，均由投标人自负。</w:t>
      </w:r>
    </w:p>
    <w:p w:rsidR="000E03E4" w:rsidRDefault="007E52ED">
      <w:pPr>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5、招标人或采购单位视情组织答疑会。</w:t>
      </w:r>
    </w:p>
    <w:p w:rsidR="000E03E4" w:rsidRDefault="007E52ED" w:rsidP="002D1EBA">
      <w:pPr>
        <w:snapToGrid w:val="0"/>
        <w:spacing w:beforeLines="50" w:afterLines="50" w:line="360" w:lineRule="auto"/>
        <w:ind w:firstLineChars="196" w:firstLine="472"/>
        <w:rPr>
          <w:rFonts w:ascii="仿宋" w:eastAsia="仿宋" w:hAnsi="仿宋" w:cs="仿宋"/>
          <w:b/>
          <w:sz w:val="24"/>
          <w:szCs w:val="24"/>
        </w:rPr>
      </w:pPr>
      <w:r>
        <w:rPr>
          <w:rFonts w:ascii="仿宋" w:eastAsia="仿宋" w:hAnsi="仿宋" w:cs="仿宋" w:hint="eastAsia"/>
          <w:b/>
          <w:sz w:val="24"/>
          <w:szCs w:val="24"/>
        </w:rPr>
        <w:t>三、投标报价</w:t>
      </w:r>
    </w:p>
    <w:p w:rsidR="000E03E4" w:rsidRDefault="007E52ED">
      <w:pPr>
        <w:snapToGrid w:val="0"/>
        <w:spacing w:line="360" w:lineRule="auto"/>
        <w:ind w:firstLineChars="200" w:firstLine="482"/>
        <w:rPr>
          <w:rFonts w:ascii="仿宋" w:eastAsia="仿宋" w:hAnsi="仿宋" w:cs="仿宋"/>
          <w:b/>
          <w:sz w:val="24"/>
          <w:szCs w:val="28"/>
        </w:rPr>
      </w:pPr>
      <w:r>
        <w:rPr>
          <w:rFonts w:ascii="仿宋" w:eastAsia="仿宋" w:hAnsi="仿宋" w:cs="仿宋" w:hint="eastAsia"/>
          <w:b/>
          <w:sz w:val="24"/>
          <w:szCs w:val="28"/>
        </w:rPr>
        <w:t>供应商的报价不得超过项目预算，否则作为无效标处理。</w:t>
      </w:r>
    </w:p>
    <w:p w:rsidR="000E03E4" w:rsidRDefault="007E52ED" w:rsidP="002D1EBA">
      <w:pPr>
        <w:snapToGrid w:val="0"/>
        <w:spacing w:beforeLines="50" w:afterLines="50" w:line="360" w:lineRule="auto"/>
        <w:ind w:firstLineChars="196" w:firstLine="472"/>
        <w:rPr>
          <w:rFonts w:ascii="仿宋" w:eastAsia="仿宋" w:hAnsi="仿宋" w:cs="仿宋"/>
          <w:b/>
          <w:sz w:val="24"/>
          <w:szCs w:val="24"/>
        </w:rPr>
      </w:pPr>
      <w:r>
        <w:rPr>
          <w:rFonts w:ascii="仿宋" w:eastAsia="仿宋" w:hAnsi="仿宋" w:cs="仿宋" w:hint="eastAsia"/>
          <w:b/>
          <w:sz w:val="24"/>
          <w:szCs w:val="24"/>
        </w:rPr>
        <w:t>四、投标文件的组成</w:t>
      </w:r>
    </w:p>
    <w:p w:rsidR="000E03E4" w:rsidRDefault="007E52ED">
      <w:pPr>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投标文件由</w:t>
      </w:r>
      <w:r w:rsidR="004464DD">
        <w:rPr>
          <w:rFonts w:ascii="仿宋" w:eastAsia="仿宋" w:hAnsi="仿宋" w:cs="仿宋" w:hint="eastAsia"/>
          <w:sz w:val="24"/>
          <w:szCs w:val="24"/>
        </w:rPr>
        <w:t>报名文件、</w:t>
      </w:r>
      <w:r>
        <w:rPr>
          <w:rFonts w:ascii="仿宋" w:eastAsia="仿宋" w:hAnsi="仿宋" w:cs="仿宋" w:hint="eastAsia"/>
          <w:b/>
          <w:sz w:val="24"/>
          <w:szCs w:val="24"/>
        </w:rPr>
        <w:t>价格标和商务技术标</w:t>
      </w:r>
      <w:r w:rsidR="004464DD">
        <w:rPr>
          <w:rFonts w:ascii="仿宋" w:eastAsia="仿宋" w:hAnsi="仿宋" w:cs="仿宋" w:hint="eastAsia"/>
          <w:sz w:val="24"/>
          <w:szCs w:val="24"/>
        </w:rPr>
        <w:t>三部份</w:t>
      </w:r>
      <w:r>
        <w:rPr>
          <w:rFonts w:ascii="仿宋" w:eastAsia="仿宋" w:hAnsi="仿宋" w:cs="仿宋" w:hint="eastAsia"/>
          <w:sz w:val="24"/>
          <w:szCs w:val="24"/>
        </w:rPr>
        <w:t>部分组成。</w:t>
      </w:r>
    </w:p>
    <w:p w:rsidR="00653FDE" w:rsidRDefault="004464DD" w:rsidP="002D1EBA">
      <w:pPr>
        <w:snapToGrid w:val="0"/>
        <w:spacing w:beforeLines="50" w:afterLines="50" w:line="360" w:lineRule="auto"/>
        <w:ind w:firstLineChars="200" w:firstLine="480"/>
        <w:rPr>
          <w:rFonts w:ascii="仿宋" w:eastAsia="仿宋" w:hAnsi="仿宋" w:cs="仿宋"/>
          <w:b/>
          <w:bCs/>
          <w:sz w:val="24"/>
          <w:szCs w:val="24"/>
        </w:rPr>
      </w:pPr>
      <w:r>
        <w:rPr>
          <w:rFonts w:ascii="仿宋" w:eastAsia="仿宋" w:hAnsi="仿宋" w:cs="仿宋" w:hint="eastAsia"/>
          <w:sz w:val="24"/>
          <w:szCs w:val="24"/>
        </w:rPr>
        <w:t>（一）报名文件</w:t>
      </w:r>
      <w:r w:rsidR="00653FDE">
        <w:rPr>
          <w:rFonts w:ascii="仿宋" w:eastAsia="仿宋" w:hAnsi="仿宋" w:cs="仿宋" w:hint="eastAsia"/>
          <w:sz w:val="24"/>
          <w:szCs w:val="24"/>
        </w:rPr>
        <w:t>，按照第一章第二项</w:t>
      </w:r>
      <w:r w:rsidR="00653FDE">
        <w:rPr>
          <w:rFonts w:ascii="仿宋" w:eastAsia="仿宋" w:hAnsi="仿宋" w:cs="仿宋" w:hint="eastAsia"/>
          <w:b/>
          <w:bCs/>
          <w:sz w:val="24"/>
          <w:szCs w:val="24"/>
        </w:rPr>
        <w:t>供应商应当具备的主要资格条件及要求准备相关文件（复印件，原件备查），单独密封。</w:t>
      </w:r>
    </w:p>
    <w:p w:rsidR="004464DD" w:rsidRPr="00653FDE" w:rsidRDefault="004464DD">
      <w:pPr>
        <w:snapToGrid w:val="0"/>
        <w:spacing w:line="360" w:lineRule="auto"/>
        <w:ind w:firstLineChars="200" w:firstLine="480"/>
        <w:rPr>
          <w:rFonts w:ascii="仿宋" w:eastAsia="仿宋" w:hAnsi="仿宋" w:cs="仿宋"/>
          <w:sz w:val="24"/>
          <w:szCs w:val="24"/>
        </w:rPr>
      </w:pPr>
    </w:p>
    <w:p w:rsidR="000E03E4" w:rsidRDefault="007E52ED">
      <w:pPr>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w:t>
      </w:r>
      <w:r w:rsidR="00653FDE">
        <w:rPr>
          <w:rFonts w:ascii="仿宋" w:eastAsia="仿宋" w:hAnsi="仿宋" w:cs="仿宋" w:hint="eastAsia"/>
          <w:sz w:val="24"/>
          <w:szCs w:val="24"/>
        </w:rPr>
        <w:t>二</w:t>
      </w:r>
      <w:r>
        <w:rPr>
          <w:rFonts w:ascii="仿宋" w:eastAsia="仿宋" w:hAnsi="仿宋" w:cs="仿宋" w:hint="eastAsia"/>
          <w:sz w:val="24"/>
          <w:szCs w:val="24"/>
        </w:rPr>
        <w:t>）</w:t>
      </w:r>
      <w:r>
        <w:rPr>
          <w:rFonts w:ascii="仿宋" w:eastAsia="仿宋" w:hAnsi="仿宋" w:cs="仿宋" w:hint="eastAsia"/>
          <w:b/>
          <w:sz w:val="24"/>
          <w:szCs w:val="24"/>
        </w:rPr>
        <w:t>价格标，单独密封，</w:t>
      </w:r>
      <w:r>
        <w:rPr>
          <w:rFonts w:ascii="仿宋" w:eastAsia="仿宋" w:hAnsi="仿宋" w:cs="仿宋" w:hint="eastAsia"/>
          <w:sz w:val="24"/>
          <w:szCs w:val="24"/>
        </w:rPr>
        <w:t>不得出现在技术标文件中</w:t>
      </w:r>
    </w:p>
    <w:p w:rsidR="000E03E4" w:rsidRDefault="007E52ED">
      <w:pPr>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1、投标报价总表（格式见附件）；</w:t>
      </w:r>
    </w:p>
    <w:p w:rsidR="000E03E4" w:rsidRDefault="007E52ED">
      <w:pPr>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2、投标报价明细表。</w:t>
      </w:r>
    </w:p>
    <w:p w:rsidR="000E03E4" w:rsidRDefault="007E52ED">
      <w:pPr>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w:t>
      </w:r>
      <w:r w:rsidR="00653FDE">
        <w:rPr>
          <w:rFonts w:ascii="仿宋" w:eastAsia="仿宋" w:hAnsi="仿宋" w:cs="仿宋" w:hint="eastAsia"/>
          <w:sz w:val="24"/>
          <w:szCs w:val="24"/>
        </w:rPr>
        <w:t>三</w:t>
      </w:r>
      <w:r>
        <w:rPr>
          <w:rFonts w:ascii="仿宋" w:eastAsia="仿宋" w:hAnsi="仿宋" w:cs="仿宋" w:hint="eastAsia"/>
          <w:sz w:val="24"/>
          <w:szCs w:val="24"/>
        </w:rPr>
        <w:t>）商务技术标提交的材料（不得出现报价）</w:t>
      </w:r>
    </w:p>
    <w:p w:rsidR="000E03E4" w:rsidRDefault="007E52ED">
      <w:pPr>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1、投标承诺书（格式见附件）；</w:t>
      </w:r>
    </w:p>
    <w:p w:rsidR="000E03E4" w:rsidRDefault="007E52ED">
      <w:pPr>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2、法定代表人授权委托书及本人身份证复印件（格式见附件）；</w:t>
      </w:r>
    </w:p>
    <w:p w:rsidR="000E03E4" w:rsidRDefault="007E52ED">
      <w:pPr>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3、营业执照复印件；</w:t>
      </w:r>
    </w:p>
    <w:p w:rsidR="000E03E4" w:rsidRDefault="007E52ED">
      <w:pPr>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4、符合资格条件的资格证书复印件；</w:t>
      </w:r>
    </w:p>
    <w:p w:rsidR="000E03E4" w:rsidRDefault="007E52ED">
      <w:pPr>
        <w:snapToGrid w:val="0"/>
        <w:spacing w:line="360" w:lineRule="auto"/>
        <w:ind w:firstLineChars="200" w:firstLine="480"/>
        <w:rPr>
          <w:rFonts w:ascii="仿宋" w:eastAsia="仿宋" w:hAnsi="仿宋" w:cs="仿宋"/>
          <w:sz w:val="24"/>
          <w:szCs w:val="24"/>
        </w:rPr>
      </w:pPr>
      <w:r>
        <w:rPr>
          <w:rFonts w:ascii="仿宋" w:eastAsia="仿宋" w:hAnsi="仿宋" w:cs="仿宋"/>
          <w:sz w:val="24"/>
          <w:szCs w:val="24"/>
        </w:rPr>
        <w:t>5</w:t>
      </w:r>
      <w:r>
        <w:rPr>
          <w:rFonts w:ascii="仿宋" w:eastAsia="仿宋" w:hAnsi="仿宋" w:cs="仿宋" w:hint="eastAsia"/>
          <w:sz w:val="24"/>
          <w:szCs w:val="24"/>
        </w:rPr>
        <w:t>、为方便评委评审，请投标人按评标办法中所涉及的事项顺序进行编制，可以补充相关材料；</w:t>
      </w:r>
    </w:p>
    <w:p w:rsidR="000E03E4" w:rsidRDefault="007E52ED">
      <w:pPr>
        <w:snapToGrid w:val="0"/>
        <w:spacing w:line="360" w:lineRule="auto"/>
        <w:ind w:firstLineChars="200" w:firstLine="480"/>
        <w:rPr>
          <w:rFonts w:ascii="仿宋" w:eastAsia="仿宋" w:hAnsi="仿宋" w:cs="仿宋"/>
          <w:sz w:val="24"/>
          <w:szCs w:val="24"/>
        </w:rPr>
      </w:pPr>
      <w:r>
        <w:rPr>
          <w:rFonts w:ascii="仿宋" w:eastAsia="仿宋" w:hAnsi="仿宋" w:cs="仿宋"/>
          <w:sz w:val="24"/>
          <w:szCs w:val="24"/>
        </w:rPr>
        <w:t>6</w:t>
      </w:r>
      <w:r>
        <w:rPr>
          <w:rFonts w:ascii="仿宋" w:eastAsia="仿宋" w:hAnsi="仿宋" w:cs="仿宋" w:hint="eastAsia"/>
          <w:sz w:val="24"/>
          <w:szCs w:val="24"/>
        </w:rPr>
        <w:t>、评标办法中未涉及的事项，投标人认为需要提交的其他资料。</w:t>
      </w:r>
    </w:p>
    <w:p w:rsidR="000E03E4" w:rsidRDefault="007E52ED">
      <w:pPr>
        <w:snapToGrid w:val="0"/>
        <w:spacing w:line="360" w:lineRule="auto"/>
        <w:ind w:firstLineChars="200" w:firstLine="482"/>
        <w:rPr>
          <w:rFonts w:ascii="仿宋" w:eastAsia="仿宋" w:hAnsi="仿宋" w:cs="仿宋"/>
          <w:b/>
          <w:sz w:val="24"/>
          <w:szCs w:val="24"/>
        </w:rPr>
      </w:pPr>
      <w:r>
        <w:rPr>
          <w:rFonts w:ascii="仿宋" w:eastAsia="仿宋" w:hAnsi="仿宋" w:cs="仿宋" w:hint="eastAsia"/>
          <w:b/>
          <w:sz w:val="24"/>
          <w:szCs w:val="24"/>
        </w:rPr>
        <w:t>注意事项：</w:t>
      </w:r>
    </w:p>
    <w:p w:rsidR="000E03E4" w:rsidRDefault="007E52ED">
      <w:pPr>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价格标文件，商务技术文件请单独密封，商务技术标部分不得出现价格，不按照投标报价总表（格式见附件）格式报价的直接判断无效标书。</w:t>
      </w:r>
    </w:p>
    <w:p w:rsidR="000E03E4" w:rsidRDefault="007E52ED" w:rsidP="002D1EBA">
      <w:pPr>
        <w:snapToGrid w:val="0"/>
        <w:spacing w:beforeLines="50" w:afterLines="50" w:line="360" w:lineRule="auto"/>
        <w:ind w:firstLineChars="196" w:firstLine="472"/>
        <w:rPr>
          <w:rFonts w:ascii="仿宋" w:eastAsia="仿宋" w:hAnsi="仿宋" w:cs="仿宋"/>
          <w:b/>
          <w:sz w:val="24"/>
          <w:szCs w:val="24"/>
        </w:rPr>
      </w:pPr>
      <w:r>
        <w:rPr>
          <w:rFonts w:ascii="仿宋" w:eastAsia="仿宋" w:hAnsi="仿宋" w:cs="仿宋" w:hint="eastAsia"/>
          <w:b/>
          <w:sz w:val="24"/>
          <w:szCs w:val="24"/>
        </w:rPr>
        <w:t>五、投标文件的编写、份数和签署</w:t>
      </w:r>
    </w:p>
    <w:p w:rsidR="000E03E4" w:rsidRDefault="007E52ED">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1、请将下列材料按顺序装订成册</w:t>
      </w:r>
    </w:p>
    <w:p w:rsidR="000E03E4" w:rsidRDefault="007E52ED">
      <w:pPr>
        <w:autoSpaceDE w:val="0"/>
        <w:autoSpaceDN w:val="0"/>
        <w:adjustRightIn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1）投标承诺书；</w:t>
      </w:r>
    </w:p>
    <w:p w:rsidR="000E03E4" w:rsidRDefault="007E52ED">
      <w:pPr>
        <w:autoSpaceDE w:val="0"/>
        <w:autoSpaceDN w:val="0"/>
        <w:adjustRightIn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2）法定代表人授权委托书及本人身份证复印件；</w:t>
      </w:r>
    </w:p>
    <w:p w:rsidR="000E03E4" w:rsidRDefault="007E52ED">
      <w:pPr>
        <w:autoSpaceDE w:val="0"/>
        <w:autoSpaceDN w:val="0"/>
        <w:adjustRightIn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3）营业执照复印件；</w:t>
      </w:r>
    </w:p>
    <w:p w:rsidR="000E03E4" w:rsidRDefault="007E52ED">
      <w:pPr>
        <w:autoSpaceDE w:val="0"/>
        <w:autoSpaceDN w:val="0"/>
        <w:adjustRightInd w:val="0"/>
        <w:spacing w:line="360" w:lineRule="auto"/>
        <w:ind w:firstLineChars="200" w:firstLine="480"/>
        <w:rPr>
          <w:rFonts w:ascii="仿宋" w:eastAsia="仿宋" w:hAnsi="仿宋" w:cs="仿宋"/>
          <w:sz w:val="24"/>
          <w:szCs w:val="24"/>
        </w:rPr>
      </w:pPr>
      <w:r>
        <w:rPr>
          <w:rFonts w:ascii="仿宋" w:eastAsia="仿宋" w:hAnsi="仿宋" w:cs="仿宋"/>
          <w:sz w:val="24"/>
          <w:szCs w:val="24"/>
        </w:rPr>
        <w:t>4</w:t>
      </w:r>
      <w:r>
        <w:rPr>
          <w:rFonts w:ascii="仿宋" w:eastAsia="仿宋" w:hAnsi="仿宋" w:cs="仿宋" w:hint="eastAsia"/>
          <w:sz w:val="24"/>
          <w:szCs w:val="24"/>
        </w:rPr>
        <w:t>）符合资格条件的资格证书复印件；</w:t>
      </w:r>
    </w:p>
    <w:p w:rsidR="000E03E4" w:rsidRDefault="007E52ED">
      <w:pPr>
        <w:autoSpaceDE w:val="0"/>
        <w:autoSpaceDN w:val="0"/>
        <w:adjustRightInd w:val="0"/>
        <w:spacing w:line="360" w:lineRule="auto"/>
        <w:ind w:firstLineChars="200" w:firstLine="480"/>
        <w:rPr>
          <w:rFonts w:ascii="仿宋" w:eastAsia="仿宋" w:hAnsi="仿宋" w:cs="仿宋"/>
          <w:sz w:val="24"/>
          <w:szCs w:val="24"/>
        </w:rPr>
      </w:pPr>
      <w:r>
        <w:rPr>
          <w:rFonts w:ascii="仿宋" w:eastAsia="仿宋" w:hAnsi="仿宋" w:cs="仿宋"/>
          <w:sz w:val="24"/>
          <w:szCs w:val="24"/>
        </w:rPr>
        <w:t>5</w:t>
      </w:r>
      <w:r>
        <w:rPr>
          <w:rFonts w:ascii="仿宋" w:eastAsia="仿宋" w:hAnsi="仿宋" w:cs="仿宋" w:hint="eastAsia"/>
          <w:sz w:val="24"/>
          <w:szCs w:val="24"/>
        </w:rPr>
        <w:t>）为方便评委评审，请投标人按评标办法中所涉及的事项顺序进行编制，可以补充相关材料；</w:t>
      </w:r>
    </w:p>
    <w:p w:rsidR="000E03E4" w:rsidRDefault="007E52ED">
      <w:pPr>
        <w:autoSpaceDE w:val="0"/>
        <w:autoSpaceDN w:val="0"/>
        <w:adjustRightIn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6）评标办法中未涉及的事项，投标人认为需要提交的其他资料；</w:t>
      </w:r>
    </w:p>
    <w:p w:rsidR="000E03E4" w:rsidRDefault="007E52ED">
      <w:pPr>
        <w:autoSpaceDE w:val="0"/>
        <w:autoSpaceDN w:val="0"/>
        <w:adjustRightIn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7）投标报价总表、投标报价明细表（需单独密封）。</w:t>
      </w:r>
    </w:p>
    <w:p w:rsidR="000E03E4" w:rsidRDefault="007E52ED">
      <w:pPr>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2、投标文件规格幅面A4纸（图纸等除外），按照招标文件所规定的内容顺序，统一编目、编页码装订（投标文件中复印件及彩色宣传资料等均须与投标文件正文一起逐页编排页码）。由于编排混乱导致投标文件被误读或查找不到，其责任应当由投标人承担。不得将内容拆开投标，并牢固装订成册。不允许使用活</w:t>
      </w:r>
      <w:r>
        <w:rPr>
          <w:rFonts w:ascii="仿宋" w:eastAsia="仿宋" w:hAnsi="仿宋" w:cs="仿宋" w:hint="eastAsia"/>
          <w:sz w:val="24"/>
          <w:szCs w:val="24"/>
        </w:rPr>
        <w:lastRenderedPageBreak/>
        <w:t>页夹、拉杆夹、文件夹、塑料方便式书脊（插入式或穿孔式）装订。投标文件不得行间插字、涂改、增删，如修补错漏处，须经投标文件签署人签字并加盖公章。</w:t>
      </w:r>
    </w:p>
    <w:p w:rsidR="000E03E4" w:rsidRDefault="007E52ED">
      <w:pPr>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highlight w:val="yellow"/>
        </w:rPr>
        <w:t>3、投标文件一份正本和二份副本，并明确标注投标人全称、“正本”、“副本”字样。</w:t>
      </w:r>
    </w:p>
    <w:p w:rsidR="000E03E4" w:rsidRDefault="007E52ED">
      <w:pPr>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4、投标文件正本须打印并由投标人法定代表人或授权人签字并加盖单位印章。副本可复印，但须加盖单位印章。</w:t>
      </w:r>
    </w:p>
    <w:p w:rsidR="000E03E4" w:rsidRDefault="007E52ED" w:rsidP="002D1EBA">
      <w:pPr>
        <w:snapToGrid w:val="0"/>
        <w:spacing w:beforeLines="50" w:afterLines="50" w:line="360" w:lineRule="auto"/>
        <w:ind w:firstLineChars="196" w:firstLine="472"/>
        <w:rPr>
          <w:rFonts w:ascii="仿宋" w:eastAsia="仿宋" w:hAnsi="仿宋" w:cs="仿宋"/>
          <w:b/>
          <w:sz w:val="24"/>
          <w:szCs w:val="24"/>
        </w:rPr>
      </w:pPr>
      <w:r>
        <w:rPr>
          <w:rFonts w:ascii="仿宋" w:eastAsia="仿宋" w:hAnsi="仿宋" w:cs="仿宋" w:hint="eastAsia"/>
          <w:b/>
          <w:sz w:val="24"/>
          <w:szCs w:val="24"/>
        </w:rPr>
        <w:t>六、投标文件的密封及标记</w:t>
      </w:r>
    </w:p>
    <w:p w:rsidR="000E03E4" w:rsidRDefault="007E52ED">
      <w:pPr>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1、投标人应将正本和副本密封。</w:t>
      </w:r>
    </w:p>
    <w:p w:rsidR="000E03E4" w:rsidRDefault="007E52ED">
      <w:pPr>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2、</w:t>
      </w:r>
      <w:r>
        <w:rPr>
          <w:rFonts w:ascii="仿宋" w:eastAsia="仿宋" w:hAnsi="仿宋" w:cs="仿宋" w:hint="eastAsia"/>
          <w:b/>
          <w:sz w:val="24"/>
          <w:szCs w:val="24"/>
          <w:highlight w:val="yellow"/>
        </w:rPr>
        <w:t>投标报价表一份须单独密封，不得出现于正本或副本</w:t>
      </w:r>
      <w:r>
        <w:rPr>
          <w:rFonts w:ascii="仿宋" w:eastAsia="仿宋" w:hAnsi="仿宋" w:cs="仿宋" w:hint="eastAsia"/>
          <w:b/>
          <w:sz w:val="24"/>
          <w:szCs w:val="24"/>
        </w:rPr>
        <w:t>。</w:t>
      </w:r>
    </w:p>
    <w:p w:rsidR="000E03E4" w:rsidRDefault="007E52ED">
      <w:pPr>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3、密封后投标文件和报价表封面标明招标文件项目名称、边缝处加盖单位骑缝章或骑缝签字，并注明于开标前不得启封。</w:t>
      </w:r>
    </w:p>
    <w:p w:rsidR="000E03E4" w:rsidRDefault="007E52ED" w:rsidP="002D1EBA">
      <w:pPr>
        <w:snapToGrid w:val="0"/>
        <w:spacing w:beforeLines="50" w:afterLines="50" w:line="360" w:lineRule="auto"/>
        <w:ind w:firstLineChars="196" w:firstLine="472"/>
        <w:rPr>
          <w:rFonts w:ascii="仿宋" w:eastAsia="仿宋" w:hAnsi="仿宋" w:cs="仿宋"/>
          <w:b/>
          <w:sz w:val="24"/>
          <w:szCs w:val="24"/>
        </w:rPr>
      </w:pPr>
      <w:r>
        <w:rPr>
          <w:rFonts w:ascii="仿宋" w:eastAsia="仿宋" w:hAnsi="仿宋" w:cs="仿宋" w:hint="eastAsia"/>
          <w:b/>
          <w:sz w:val="24"/>
          <w:szCs w:val="24"/>
        </w:rPr>
        <w:t>七、投标文件的递交时间</w:t>
      </w:r>
    </w:p>
    <w:p w:rsidR="000E03E4" w:rsidRDefault="007E52ED">
      <w:pPr>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投标人必须在</w:t>
      </w:r>
      <w:r w:rsidR="00653FDE">
        <w:rPr>
          <w:rFonts w:ascii="仿宋" w:eastAsia="仿宋" w:hAnsi="仿宋" w:cs="仿宋" w:hint="eastAsia"/>
          <w:sz w:val="24"/>
          <w:szCs w:val="24"/>
        </w:rPr>
        <w:t>评审会开始</w:t>
      </w:r>
      <w:r>
        <w:rPr>
          <w:rFonts w:ascii="仿宋" w:eastAsia="仿宋" w:hAnsi="仿宋" w:cs="仿宋" w:hint="eastAsia"/>
          <w:sz w:val="24"/>
          <w:szCs w:val="24"/>
        </w:rPr>
        <w:t>前送达招标人。招标人将拒绝接收在</w:t>
      </w:r>
      <w:r w:rsidR="00653FDE">
        <w:rPr>
          <w:rFonts w:ascii="仿宋" w:eastAsia="仿宋" w:hAnsi="仿宋" w:cs="仿宋" w:hint="eastAsia"/>
          <w:sz w:val="24"/>
          <w:szCs w:val="24"/>
        </w:rPr>
        <w:t>评审会开始</w:t>
      </w:r>
      <w:r>
        <w:rPr>
          <w:rFonts w:ascii="仿宋" w:eastAsia="仿宋" w:hAnsi="仿宋" w:cs="仿宋" w:hint="eastAsia"/>
          <w:sz w:val="24"/>
          <w:szCs w:val="24"/>
        </w:rPr>
        <w:t>后递交的投标文件。</w:t>
      </w:r>
    </w:p>
    <w:p w:rsidR="000E03E4" w:rsidRDefault="00653FDE" w:rsidP="002D1EBA">
      <w:pPr>
        <w:snapToGrid w:val="0"/>
        <w:spacing w:beforeLines="50" w:afterLines="50" w:line="360" w:lineRule="auto"/>
        <w:ind w:firstLineChars="196" w:firstLine="472"/>
        <w:rPr>
          <w:rFonts w:ascii="仿宋" w:eastAsia="仿宋" w:hAnsi="仿宋" w:cs="仿宋"/>
          <w:b/>
          <w:sz w:val="24"/>
          <w:szCs w:val="24"/>
        </w:rPr>
      </w:pPr>
      <w:r>
        <w:rPr>
          <w:rFonts w:ascii="仿宋" w:eastAsia="仿宋" w:hAnsi="仿宋" w:cs="仿宋" w:hint="eastAsia"/>
          <w:b/>
          <w:sz w:val="24"/>
          <w:szCs w:val="24"/>
        </w:rPr>
        <w:t>八</w:t>
      </w:r>
      <w:r w:rsidR="007E52ED">
        <w:rPr>
          <w:rFonts w:ascii="仿宋" w:eastAsia="仿宋" w:hAnsi="仿宋" w:cs="仿宋" w:hint="eastAsia"/>
          <w:b/>
          <w:sz w:val="24"/>
          <w:szCs w:val="24"/>
        </w:rPr>
        <w:t>、投标费用</w:t>
      </w:r>
    </w:p>
    <w:p w:rsidR="000E03E4" w:rsidRDefault="007E52ED">
      <w:pPr>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投标人承担参与投标可能发生的全部费用，招标人在任何情况下均无义务和责任承担这些费用。</w:t>
      </w:r>
    </w:p>
    <w:p w:rsidR="000E03E4" w:rsidRDefault="007E52ED">
      <w:pPr>
        <w:widowControl/>
        <w:jc w:val="left"/>
        <w:rPr>
          <w:rFonts w:ascii="仿宋" w:eastAsia="仿宋" w:hAnsi="仿宋" w:cs="仿宋"/>
        </w:rPr>
      </w:pPr>
      <w:r>
        <w:rPr>
          <w:rFonts w:ascii="仿宋" w:eastAsia="仿宋" w:hAnsi="仿宋" w:cs="仿宋" w:hint="eastAsia"/>
        </w:rPr>
        <w:br w:type="page"/>
      </w:r>
    </w:p>
    <w:p w:rsidR="000E03E4" w:rsidRDefault="007E52ED">
      <w:pPr>
        <w:keepNext/>
        <w:keepLines/>
        <w:spacing w:before="240" w:after="240" w:line="360" w:lineRule="auto"/>
        <w:jc w:val="center"/>
        <w:outlineLvl w:val="0"/>
        <w:rPr>
          <w:rFonts w:ascii="仿宋" w:eastAsia="仿宋" w:hAnsi="仿宋" w:cs="仿宋"/>
          <w:b/>
          <w:bCs/>
          <w:kern w:val="44"/>
          <w:sz w:val="44"/>
          <w:szCs w:val="44"/>
        </w:rPr>
      </w:pPr>
      <w:bookmarkStart w:id="3" w:name="_Toc21508371"/>
      <w:bookmarkStart w:id="4" w:name="_Toc38466241"/>
      <w:r>
        <w:rPr>
          <w:rFonts w:ascii="仿宋" w:eastAsia="仿宋" w:hAnsi="仿宋" w:cs="仿宋" w:hint="eastAsia"/>
          <w:b/>
          <w:bCs/>
          <w:kern w:val="44"/>
          <w:sz w:val="44"/>
          <w:szCs w:val="44"/>
        </w:rPr>
        <w:lastRenderedPageBreak/>
        <w:t>第三章采购需求</w:t>
      </w:r>
      <w:bookmarkEnd w:id="3"/>
      <w:bookmarkEnd w:id="4"/>
    </w:p>
    <w:p w:rsidR="000E03E4" w:rsidRDefault="007E52ED" w:rsidP="002D1EBA">
      <w:pPr>
        <w:spacing w:beforeLines="50" w:afterLines="50" w:line="360" w:lineRule="auto"/>
        <w:ind w:firstLineChars="200" w:firstLine="482"/>
        <w:rPr>
          <w:rFonts w:ascii="仿宋" w:eastAsia="仿宋" w:hAnsi="仿宋" w:cs="仿宋"/>
          <w:b/>
          <w:sz w:val="24"/>
          <w:szCs w:val="24"/>
        </w:rPr>
      </w:pPr>
      <w:r>
        <w:rPr>
          <w:rFonts w:ascii="仿宋" w:eastAsia="仿宋" w:hAnsi="仿宋" w:cs="仿宋" w:hint="eastAsia"/>
          <w:b/>
          <w:sz w:val="24"/>
          <w:szCs w:val="24"/>
        </w:rPr>
        <w:t>一、本项目服务范围</w:t>
      </w:r>
    </w:p>
    <w:p w:rsidR="00F20153" w:rsidRPr="00F20153" w:rsidRDefault="00F20153" w:rsidP="002D1EBA">
      <w:pPr>
        <w:spacing w:beforeLines="50" w:afterLines="50" w:line="360" w:lineRule="auto"/>
        <w:ind w:firstLineChars="200" w:firstLine="482"/>
        <w:rPr>
          <w:rFonts w:ascii="仿宋" w:eastAsia="仿宋" w:hAnsi="仿宋" w:cs="仿宋"/>
          <w:b/>
          <w:sz w:val="24"/>
          <w:szCs w:val="24"/>
        </w:rPr>
      </w:pPr>
      <w:r w:rsidRPr="00F20153">
        <w:rPr>
          <w:rFonts w:ascii="仿宋" w:eastAsia="仿宋" w:hAnsi="仿宋" w:cs="仿宋" w:hint="eastAsia"/>
          <w:b/>
          <w:sz w:val="24"/>
          <w:szCs w:val="24"/>
        </w:rPr>
        <w:t>1、本项目安全服务范围</w:t>
      </w:r>
    </w:p>
    <w:p w:rsidR="00F20153" w:rsidRPr="00F20153" w:rsidRDefault="00653FDE" w:rsidP="002D1EBA">
      <w:pPr>
        <w:spacing w:beforeLines="50" w:afterLines="50" w:line="360" w:lineRule="auto"/>
        <w:ind w:firstLineChars="200" w:firstLine="480"/>
        <w:rPr>
          <w:rFonts w:ascii="仿宋" w:eastAsia="仿宋" w:hAnsi="仿宋" w:cs="仿宋"/>
          <w:sz w:val="24"/>
          <w:szCs w:val="24"/>
        </w:rPr>
      </w:pPr>
      <w:r>
        <w:rPr>
          <w:rFonts w:ascii="仿宋" w:eastAsia="仿宋" w:hAnsi="仿宋" w:cs="仿宋" w:hint="eastAsia"/>
          <w:sz w:val="24"/>
          <w:szCs w:val="24"/>
        </w:rPr>
        <w:t>等级保护测评</w:t>
      </w:r>
      <w:r w:rsidR="00F20153" w:rsidRPr="00F20153">
        <w:rPr>
          <w:rFonts w:ascii="仿宋" w:eastAsia="仿宋" w:hAnsi="仿宋" w:cs="仿宋"/>
          <w:sz w:val="24"/>
          <w:szCs w:val="24"/>
        </w:rPr>
        <w:t>涉及的信息系统如下：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4"/>
        <w:gridCol w:w="5231"/>
        <w:gridCol w:w="1023"/>
        <w:gridCol w:w="1394"/>
      </w:tblGrid>
      <w:tr w:rsidR="00F20153" w:rsidRPr="00443E1E" w:rsidTr="00443E1E">
        <w:trPr>
          <w:trHeight w:val="569"/>
          <w:jc w:val="center"/>
        </w:trPr>
        <w:tc>
          <w:tcPr>
            <w:tcW w:w="880" w:type="dxa"/>
            <w:shd w:val="clear" w:color="auto" w:fill="auto"/>
            <w:vAlign w:val="center"/>
          </w:tcPr>
          <w:p w:rsidR="00F20153" w:rsidRPr="00443E1E" w:rsidRDefault="00F20153" w:rsidP="002D1EBA">
            <w:pPr>
              <w:spacing w:beforeLines="50" w:afterLines="50" w:line="360" w:lineRule="auto"/>
              <w:ind w:firstLineChars="50" w:firstLine="120"/>
              <w:rPr>
                <w:rFonts w:ascii="仿宋" w:eastAsia="仿宋" w:hAnsi="仿宋" w:cs="仿宋"/>
                <w:sz w:val="24"/>
                <w:szCs w:val="24"/>
              </w:rPr>
            </w:pPr>
            <w:r w:rsidRPr="00443E1E">
              <w:rPr>
                <w:rFonts w:ascii="仿宋" w:eastAsia="仿宋" w:hAnsi="仿宋" w:cs="仿宋" w:hint="eastAsia"/>
                <w:sz w:val="24"/>
                <w:szCs w:val="24"/>
              </w:rPr>
              <w:t>序号</w:t>
            </w:r>
          </w:p>
        </w:tc>
        <w:tc>
          <w:tcPr>
            <w:tcW w:w="5307" w:type="dxa"/>
            <w:shd w:val="clear" w:color="auto" w:fill="auto"/>
            <w:vAlign w:val="center"/>
          </w:tcPr>
          <w:p w:rsidR="00F20153" w:rsidRPr="00443E1E" w:rsidRDefault="00F20153" w:rsidP="002D1EBA">
            <w:pPr>
              <w:spacing w:beforeLines="50" w:afterLines="50" w:line="360" w:lineRule="auto"/>
              <w:ind w:firstLineChars="200" w:firstLine="480"/>
              <w:jc w:val="center"/>
              <w:rPr>
                <w:rFonts w:ascii="仿宋" w:eastAsia="仿宋" w:hAnsi="仿宋" w:cs="仿宋"/>
                <w:sz w:val="24"/>
                <w:szCs w:val="24"/>
              </w:rPr>
            </w:pPr>
            <w:r w:rsidRPr="00443E1E">
              <w:rPr>
                <w:rFonts w:ascii="仿宋" w:eastAsia="仿宋" w:hAnsi="仿宋" w:cs="仿宋" w:hint="eastAsia"/>
                <w:sz w:val="24"/>
                <w:szCs w:val="24"/>
              </w:rPr>
              <w:t>系统名称</w:t>
            </w:r>
          </w:p>
        </w:tc>
        <w:tc>
          <w:tcPr>
            <w:tcW w:w="1032" w:type="dxa"/>
            <w:shd w:val="clear" w:color="auto" w:fill="auto"/>
            <w:vAlign w:val="center"/>
          </w:tcPr>
          <w:p w:rsidR="00F20153" w:rsidRPr="00443E1E" w:rsidRDefault="00F20153" w:rsidP="002D1EBA">
            <w:pPr>
              <w:spacing w:beforeLines="50" w:afterLines="50" w:line="360" w:lineRule="auto"/>
              <w:ind w:firstLineChars="50" w:firstLine="120"/>
              <w:rPr>
                <w:rFonts w:ascii="仿宋" w:eastAsia="仿宋" w:hAnsi="仿宋" w:cs="仿宋"/>
                <w:sz w:val="24"/>
                <w:szCs w:val="24"/>
              </w:rPr>
            </w:pPr>
            <w:r w:rsidRPr="00443E1E">
              <w:rPr>
                <w:rFonts w:ascii="仿宋" w:eastAsia="仿宋" w:hAnsi="仿宋" w:cs="仿宋" w:hint="eastAsia"/>
                <w:sz w:val="24"/>
                <w:szCs w:val="24"/>
              </w:rPr>
              <w:t>数量</w:t>
            </w:r>
          </w:p>
        </w:tc>
        <w:tc>
          <w:tcPr>
            <w:tcW w:w="1409" w:type="dxa"/>
            <w:shd w:val="clear" w:color="auto" w:fill="auto"/>
            <w:vAlign w:val="center"/>
          </w:tcPr>
          <w:p w:rsidR="00F20153" w:rsidRPr="00443E1E" w:rsidRDefault="00F20153" w:rsidP="002D1EBA">
            <w:pPr>
              <w:spacing w:beforeLines="50" w:afterLines="50" w:line="360" w:lineRule="auto"/>
              <w:ind w:firstLineChars="50" w:firstLine="120"/>
              <w:rPr>
                <w:rFonts w:ascii="仿宋" w:eastAsia="仿宋" w:hAnsi="仿宋" w:cs="仿宋"/>
                <w:sz w:val="24"/>
                <w:szCs w:val="24"/>
              </w:rPr>
            </w:pPr>
            <w:r w:rsidRPr="00443E1E">
              <w:rPr>
                <w:rFonts w:ascii="仿宋" w:eastAsia="仿宋" w:hAnsi="仿宋" w:cs="仿宋" w:hint="eastAsia"/>
                <w:sz w:val="24"/>
                <w:szCs w:val="24"/>
              </w:rPr>
              <w:t>备案</w:t>
            </w:r>
            <w:r w:rsidRPr="00443E1E">
              <w:rPr>
                <w:rFonts w:ascii="仿宋" w:eastAsia="仿宋" w:hAnsi="仿宋" w:cs="仿宋"/>
                <w:sz w:val="24"/>
                <w:szCs w:val="24"/>
              </w:rPr>
              <w:t>情况</w:t>
            </w:r>
          </w:p>
        </w:tc>
      </w:tr>
      <w:tr w:rsidR="00F20153" w:rsidRPr="00443E1E" w:rsidTr="00443E1E">
        <w:trPr>
          <w:trHeight w:val="569"/>
          <w:jc w:val="center"/>
        </w:trPr>
        <w:tc>
          <w:tcPr>
            <w:tcW w:w="880" w:type="dxa"/>
            <w:shd w:val="clear" w:color="auto" w:fill="auto"/>
            <w:vAlign w:val="center"/>
          </w:tcPr>
          <w:p w:rsidR="00F20153" w:rsidRPr="00443E1E" w:rsidRDefault="00F20153" w:rsidP="002D1EBA">
            <w:pPr>
              <w:spacing w:beforeLines="50" w:afterLines="50" w:line="360" w:lineRule="auto"/>
              <w:jc w:val="center"/>
              <w:rPr>
                <w:rFonts w:ascii="仿宋" w:eastAsia="仿宋" w:hAnsi="仿宋" w:cs="仿宋"/>
                <w:sz w:val="24"/>
                <w:szCs w:val="24"/>
              </w:rPr>
            </w:pPr>
            <w:r w:rsidRPr="00443E1E">
              <w:rPr>
                <w:rFonts w:ascii="仿宋" w:eastAsia="仿宋" w:hAnsi="仿宋" w:cs="仿宋" w:hint="eastAsia"/>
                <w:sz w:val="24"/>
                <w:szCs w:val="24"/>
              </w:rPr>
              <w:t>1</w:t>
            </w:r>
          </w:p>
        </w:tc>
        <w:tc>
          <w:tcPr>
            <w:tcW w:w="5307" w:type="dxa"/>
            <w:shd w:val="clear" w:color="auto" w:fill="auto"/>
            <w:vAlign w:val="center"/>
          </w:tcPr>
          <w:p w:rsidR="00F20153" w:rsidRPr="00443E1E" w:rsidRDefault="00F20153" w:rsidP="002D1EBA">
            <w:pPr>
              <w:spacing w:beforeLines="50" w:afterLines="50" w:line="360" w:lineRule="auto"/>
              <w:ind w:firstLineChars="200" w:firstLine="480"/>
              <w:jc w:val="center"/>
              <w:rPr>
                <w:rFonts w:ascii="仿宋" w:eastAsia="仿宋" w:hAnsi="仿宋" w:cs="仿宋"/>
                <w:sz w:val="24"/>
                <w:szCs w:val="24"/>
              </w:rPr>
            </w:pPr>
            <w:r w:rsidRPr="00443E1E">
              <w:rPr>
                <w:rFonts w:ascii="仿宋" w:eastAsia="仿宋" w:hAnsi="仿宋" w:cs="仿宋" w:hint="eastAsia"/>
                <w:sz w:val="24"/>
                <w:szCs w:val="24"/>
              </w:rPr>
              <w:t>南通市县一体化智慧城管监管平台系统</w:t>
            </w:r>
          </w:p>
        </w:tc>
        <w:tc>
          <w:tcPr>
            <w:tcW w:w="1032" w:type="dxa"/>
            <w:shd w:val="clear" w:color="auto" w:fill="auto"/>
            <w:vAlign w:val="center"/>
          </w:tcPr>
          <w:p w:rsidR="00F20153" w:rsidRPr="00443E1E" w:rsidRDefault="00F20153" w:rsidP="002D1EBA">
            <w:pPr>
              <w:spacing w:beforeLines="50" w:afterLines="50" w:line="360" w:lineRule="auto"/>
              <w:jc w:val="center"/>
              <w:rPr>
                <w:rFonts w:ascii="仿宋" w:eastAsia="仿宋" w:hAnsi="仿宋" w:cs="仿宋"/>
                <w:sz w:val="24"/>
                <w:szCs w:val="24"/>
              </w:rPr>
            </w:pPr>
            <w:r w:rsidRPr="00443E1E">
              <w:rPr>
                <w:rFonts w:ascii="仿宋" w:eastAsia="仿宋" w:hAnsi="仿宋" w:cs="仿宋" w:hint="eastAsia"/>
                <w:sz w:val="24"/>
                <w:szCs w:val="24"/>
              </w:rPr>
              <w:t>1</w:t>
            </w:r>
          </w:p>
        </w:tc>
        <w:tc>
          <w:tcPr>
            <w:tcW w:w="1409" w:type="dxa"/>
            <w:shd w:val="clear" w:color="auto" w:fill="auto"/>
            <w:vAlign w:val="center"/>
          </w:tcPr>
          <w:p w:rsidR="00F20153" w:rsidRPr="00443E1E" w:rsidRDefault="00F20153" w:rsidP="002D1EBA">
            <w:pPr>
              <w:spacing w:beforeLines="50" w:afterLines="50" w:line="360" w:lineRule="auto"/>
              <w:jc w:val="center"/>
              <w:rPr>
                <w:rFonts w:ascii="仿宋" w:eastAsia="仿宋" w:hAnsi="仿宋" w:cs="仿宋"/>
                <w:sz w:val="24"/>
                <w:szCs w:val="24"/>
              </w:rPr>
            </w:pPr>
            <w:r w:rsidRPr="00443E1E">
              <w:rPr>
                <w:rFonts w:ascii="仿宋" w:eastAsia="仿宋" w:hAnsi="仿宋" w:cs="仿宋" w:hint="eastAsia"/>
                <w:sz w:val="24"/>
                <w:szCs w:val="24"/>
              </w:rPr>
              <w:t>二级</w:t>
            </w:r>
          </w:p>
        </w:tc>
      </w:tr>
      <w:tr w:rsidR="00F20153" w:rsidRPr="00443E1E" w:rsidTr="00443E1E">
        <w:trPr>
          <w:trHeight w:val="569"/>
          <w:jc w:val="center"/>
        </w:trPr>
        <w:tc>
          <w:tcPr>
            <w:tcW w:w="880" w:type="dxa"/>
            <w:shd w:val="clear" w:color="auto" w:fill="auto"/>
            <w:vAlign w:val="center"/>
          </w:tcPr>
          <w:p w:rsidR="00F20153" w:rsidRPr="00443E1E" w:rsidRDefault="00F20153" w:rsidP="002D1EBA">
            <w:pPr>
              <w:spacing w:beforeLines="50" w:afterLines="50" w:line="360" w:lineRule="auto"/>
              <w:jc w:val="center"/>
              <w:rPr>
                <w:rFonts w:ascii="仿宋" w:eastAsia="仿宋" w:hAnsi="仿宋" w:cs="仿宋"/>
                <w:sz w:val="24"/>
                <w:szCs w:val="24"/>
              </w:rPr>
            </w:pPr>
            <w:r w:rsidRPr="00443E1E">
              <w:rPr>
                <w:rFonts w:ascii="仿宋" w:eastAsia="仿宋" w:hAnsi="仿宋" w:cs="仿宋" w:hint="eastAsia"/>
                <w:sz w:val="24"/>
                <w:szCs w:val="24"/>
              </w:rPr>
              <w:t>2</w:t>
            </w:r>
          </w:p>
        </w:tc>
        <w:tc>
          <w:tcPr>
            <w:tcW w:w="5307" w:type="dxa"/>
            <w:shd w:val="clear" w:color="auto" w:fill="auto"/>
            <w:vAlign w:val="center"/>
          </w:tcPr>
          <w:p w:rsidR="00F20153" w:rsidRPr="00443E1E" w:rsidRDefault="00F20153" w:rsidP="002D1EBA">
            <w:pPr>
              <w:spacing w:beforeLines="50" w:afterLines="50" w:line="360" w:lineRule="auto"/>
              <w:ind w:firstLineChars="200" w:firstLine="480"/>
              <w:jc w:val="center"/>
              <w:rPr>
                <w:rFonts w:ascii="仿宋" w:eastAsia="仿宋" w:hAnsi="仿宋" w:cs="仿宋"/>
                <w:sz w:val="24"/>
                <w:szCs w:val="24"/>
              </w:rPr>
            </w:pPr>
            <w:r w:rsidRPr="00443E1E">
              <w:rPr>
                <w:rFonts w:ascii="仿宋" w:eastAsia="仿宋" w:hAnsi="仿宋" w:cs="仿宋" w:hint="eastAsia"/>
                <w:sz w:val="24"/>
                <w:szCs w:val="24"/>
              </w:rPr>
              <w:t>南通市建筑垃圾监管服务综合管理系统</w:t>
            </w:r>
          </w:p>
        </w:tc>
        <w:tc>
          <w:tcPr>
            <w:tcW w:w="1032" w:type="dxa"/>
            <w:shd w:val="clear" w:color="auto" w:fill="auto"/>
            <w:vAlign w:val="center"/>
          </w:tcPr>
          <w:p w:rsidR="00F20153" w:rsidRPr="00443E1E" w:rsidRDefault="00F20153" w:rsidP="002D1EBA">
            <w:pPr>
              <w:spacing w:beforeLines="50" w:afterLines="50" w:line="360" w:lineRule="auto"/>
              <w:jc w:val="center"/>
              <w:rPr>
                <w:rFonts w:ascii="仿宋" w:eastAsia="仿宋" w:hAnsi="仿宋" w:cs="仿宋"/>
                <w:sz w:val="24"/>
                <w:szCs w:val="24"/>
              </w:rPr>
            </w:pPr>
            <w:r w:rsidRPr="00443E1E">
              <w:rPr>
                <w:rFonts w:ascii="仿宋" w:eastAsia="仿宋" w:hAnsi="仿宋" w:cs="仿宋" w:hint="eastAsia"/>
                <w:sz w:val="24"/>
                <w:szCs w:val="24"/>
              </w:rPr>
              <w:t>1</w:t>
            </w:r>
          </w:p>
        </w:tc>
        <w:tc>
          <w:tcPr>
            <w:tcW w:w="1409" w:type="dxa"/>
            <w:shd w:val="clear" w:color="auto" w:fill="auto"/>
            <w:vAlign w:val="center"/>
          </w:tcPr>
          <w:p w:rsidR="00F20153" w:rsidRPr="00443E1E" w:rsidRDefault="00F20153" w:rsidP="002D1EBA">
            <w:pPr>
              <w:spacing w:beforeLines="50" w:afterLines="50" w:line="360" w:lineRule="auto"/>
              <w:jc w:val="center"/>
              <w:rPr>
                <w:rFonts w:ascii="仿宋" w:eastAsia="仿宋" w:hAnsi="仿宋" w:cs="仿宋"/>
                <w:sz w:val="24"/>
                <w:szCs w:val="24"/>
              </w:rPr>
            </w:pPr>
            <w:r w:rsidRPr="00443E1E">
              <w:rPr>
                <w:rFonts w:ascii="仿宋" w:eastAsia="仿宋" w:hAnsi="仿宋" w:cs="仿宋" w:hint="eastAsia"/>
                <w:sz w:val="24"/>
                <w:szCs w:val="24"/>
              </w:rPr>
              <w:t>二级</w:t>
            </w:r>
          </w:p>
        </w:tc>
      </w:tr>
      <w:tr w:rsidR="00F20153" w:rsidRPr="00443E1E" w:rsidTr="00443E1E">
        <w:trPr>
          <w:trHeight w:val="585"/>
          <w:jc w:val="center"/>
        </w:trPr>
        <w:tc>
          <w:tcPr>
            <w:tcW w:w="880" w:type="dxa"/>
            <w:shd w:val="clear" w:color="auto" w:fill="auto"/>
            <w:vAlign w:val="center"/>
          </w:tcPr>
          <w:p w:rsidR="00F20153" w:rsidRPr="00443E1E" w:rsidRDefault="00F20153" w:rsidP="002D1EBA">
            <w:pPr>
              <w:spacing w:beforeLines="50" w:afterLines="50" w:line="360" w:lineRule="auto"/>
              <w:jc w:val="center"/>
              <w:rPr>
                <w:rFonts w:ascii="仿宋" w:eastAsia="仿宋" w:hAnsi="仿宋" w:cs="仿宋"/>
                <w:sz w:val="24"/>
                <w:szCs w:val="24"/>
              </w:rPr>
            </w:pPr>
            <w:r w:rsidRPr="00443E1E">
              <w:rPr>
                <w:rFonts w:ascii="仿宋" w:eastAsia="仿宋" w:hAnsi="仿宋" w:cs="仿宋" w:hint="eastAsia"/>
                <w:sz w:val="24"/>
                <w:szCs w:val="24"/>
              </w:rPr>
              <w:t>3</w:t>
            </w:r>
          </w:p>
        </w:tc>
        <w:tc>
          <w:tcPr>
            <w:tcW w:w="5307" w:type="dxa"/>
            <w:shd w:val="clear" w:color="auto" w:fill="auto"/>
            <w:vAlign w:val="center"/>
          </w:tcPr>
          <w:p w:rsidR="00F20153" w:rsidRPr="00443E1E" w:rsidRDefault="00F20153" w:rsidP="002D1EBA">
            <w:pPr>
              <w:spacing w:beforeLines="50" w:afterLines="50" w:line="360" w:lineRule="auto"/>
              <w:ind w:firstLineChars="200" w:firstLine="480"/>
              <w:jc w:val="center"/>
              <w:rPr>
                <w:rFonts w:ascii="仿宋" w:eastAsia="仿宋" w:hAnsi="仿宋" w:cs="仿宋"/>
                <w:sz w:val="24"/>
                <w:szCs w:val="24"/>
              </w:rPr>
            </w:pPr>
            <w:r w:rsidRPr="00443E1E">
              <w:rPr>
                <w:rFonts w:ascii="仿宋" w:eastAsia="仿宋" w:hAnsi="仿宋" w:cs="仿宋" w:hint="eastAsia"/>
                <w:sz w:val="24"/>
                <w:szCs w:val="24"/>
              </w:rPr>
              <w:t>南通市城市管理综合执法平台系统</w:t>
            </w:r>
          </w:p>
        </w:tc>
        <w:tc>
          <w:tcPr>
            <w:tcW w:w="1032" w:type="dxa"/>
            <w:shd w:val="clear" w:color="auto" w:fill="auto"/>
            <w:vAlign w:val="center"/>
          </w:tcPr>
          <w:p w:rsidR="00F20153" w:rsidRPr="00443E1E" w:rsidRDefault="00F20153" w:rsidP="002D1EBA">
            <w:pPr>
              <w:spacing w:beforeLines="50" w:afterLines="50" w:line="360" w:lineRule="auto"/>
              <w:jc w:val="center"/>
              <w:rPr>
                <w:rFonts w:ascii="仿宋" w:eastAsia="仿宋" w:hAnsi="仿宋" w:cs="仿宋"/>
                <w:sz w:val="24"/>
                <w:szCs w:val="24"/>
              </w:rPr>
            </w:pPr>
            <w:r w:rsidRPr="00443E1E">
              <w:rPr>
                <w:rFonts w:ascii="仿宋" w:eastAsia="仿宋" w:hAnsi="仿宋" w:cs="仿宋" w:hint="eastAsia"/>
                <w:sz w:val="24"/>
                <w:szCs w:val="24"/>
              </w:rPr>
              <w:t>1</w:t>
            </w:r>
          </w:p>
        </w:tc>
        <w:tc>
          <w:tcPr>
            <w:tcW w:w="1409" w:type="dxa"/>
            <w:shd w:val="clear" w:color="auto" w:fill="auto"/>
            <w:vAlign w:val="center"/>
          </w:tcPr>
          <w:p w:rsidR="00F20153" w:rsidRPr="00443E1E" w:rsidRDefault="00F20153" w:rsidP="002D1EBA">
            <w:pPr>
              <w:spacing w:beforeLines="50" w:afterLines="50" w:line="360" w:lineRule="auto"/>
              <w:jc w:val="center"/>
              <w:rPr>
                <w:rFonts w:ascii="仿宋" w:eastAsia="仿宋" w:hAnsi="仿宋" w:cs="仿宋"/>
                <w:sz w:val="24"/>
                <w:szCs w:val="24"/>
              </w:rPr>
            </w:pPr>
            <w:r w:rsidRPr="00443E1E">
              <w:rPr>
                <w:rFonts w:ascii="仿宋" w:eastAsia="仿宋" w:hAnsi="仿宋" w:cs="仿宋" w:hint="eastAsia"/>
                <w:sz w:val="24"/>
                <w:szCs w:val="24"/>
              </w:rPr>
              <w:t>二级</w:t>
            </w:r>
          </w:p>
        </w:tc>
        <w:bookmarkStart w:id="5" w:name="_GoBack"/>
        <w:bookmarkEnd w:id="5"/>
      </w:tr>
    </w:tbl>
    <w:p w:rsidR="00F20153" w:rsidRPr="00443E1E" w:rsidRDefault="00653FDE" w:rsidP="002D1EBA">
      <w:pPr>
        <w:spacing w:beforeLines="50" w:afterLines="50" w:line="360" w:lineRule="auto"/>
        <w:ind w:firstLineChars="200" w:firstLine="480"/>
        <w:rPr>
          <w:rFonts w:ascii="仿宋" w:eastAsia="仿宋" w:hAnsi="仿宋" w:cs="仿宋"/>
          <w:bCs/>
          <w:sz w:val="24"/>
          <w:szCs w:val="24"/>
        </w:rPr>
      </w:pPr>
      <w:r>
        <w:rPr>
          <w:rFonts w:ascii="仿宋" w:eastAsia="仿宋" w:hAnsi="仿宋" w:cs="仿宋" w:hint="eastAsia"/>
          <w:sz w:val="24"/>
          <w:szCs w:val="24"/>
        </w:rPr>
        <w:t>安全运维</w:t>
      </w:r>
      <w:r w:rsidR="004C1216">
        <w:rPr>
          <w:rFonts w:ascii="仿宋" w:eastAsia="仿宋" w:hAnsi="仿宋" w:cs="仿宋" w:hint="eastAsia"/>
          <w:sz w:val="24"/>
          <w:szCs w:val="24"/>
        </w:rPr>
        <w:t>包括市城管局所有在用的信息系统，</w:t>
      </w:r>
      <w:r w:rsidR="00F20153" w:rsidRPr="00443E1E">
        <w:rPr>
          <w:rFonts w:ascii="仿宋" w:eastAsia="仿宋" w:hAnsi="仿宋" w:cs="仿宋"/>
          <w:sz w:val="24"/>
          <w:szCs w:val="24"/>
        </w:rPr>
        <w:t>涉及的</w:t>
      </w:r>
      <w:r w:rsidR="00F20153" w:rsidRPr="00443E1E">
        <w:rPr>
          <w:rFonts w:ascii="仿宋" w:eastAsia="仿宋" w:hAnsi="仿宋" w:cs="仿宋" w:hint="eastAsia"/>
          <w:sz w:val="24"/>
          <w:szCs w:val="24"/>
        </w:rPr>
        <w:t>服务范围</w:t>
      </w:r>
      <w:r w:rsidR="00F20153" w:rsidRPr="00443E1E">
        <w:rPr>
          <w:rFonts w:ascii="仿宋" w:eastAsia="仿宋" w:hAnsi="仿宋" w:cs="仿宋"/>
          <w:sz w:val="24"/>
          <w:szCs w:val="24"/>
        </w:rPr>
        <w:t>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9"/>
        <w:gridCol w:w="1544"/>
        <w:gridCol w:w="4408"/>
        <w:gridCol w:w="1671"/>
      </w:tblGrid>
      <w:tr w:rsidR="003D5904" w:rsidRPr="00F20153" w:rsidTr="00443E1E">
        <w:trPr>
          <w:trHeight w:val="621"/>
          <w:jc w:val="center"/>
        </w:trPr>
        <w:tc>
          <w:tcPr>
            <w:tcW w:w="905" w:type="dxa"/>
            <w:shd w:val="clear" w:color="auto" w:fill="auto"/>
            <w:vAlign w:val="center"/>
          </w:tcPr>
          <w:p w:rsidR="00F20153" w:rsidRPr="00F20153" w:rsidRDefault="00F20153" w:rsidP="002D1EBA">
            <w:pPr>
              <w:spacing w:beforeLines="50" w:afterLines="50" w:line="360" w:lineRule="auto"/>
              <w:jc w:val="center"/>
              <w:rPr>
                <w:rFonts w:ascii="仿宋" w:eastAsia="仿宋" w:hAnsi="仿宋" w:cs="仿宋"/>
                <w:sz w:val="24"/>
                <w:szCs w:val="24"/>
              </w:rPr>
            </w:pPr>
            <w:r w:rsidRPr="00F20153">
              <w:rPr>
                <w:rFonts w:ascii="仿宋" w:eastAsia="仿宋" w:hAnsi="仿宋" w:cs="仿宋" w:hint="eastAsia"/>
                <w:sz w:val="24"/>
                <w:szCs w:val="24"/>
              </w:rPr>
              <w:t>序号</w:t>
            </w:r>
          </w:p>
        </w:tc>
        <w:tc>
          <w:tcPr>
            <w:tcW w:w="1559" w:type="dxa"/>
            <w:shd w:val="clear" w:color="auto" w:fill="auto"/>
            <w:vAlign w:val="center"/>
          </w:tcPr>
          <w:p w:rsidR="00F20153" w:rsidRPr="00F20153" w:rsidRDefault="00F20153" w:rsidP="002D1EBA">
            <w:pPr>
              <w:spacing w:beforeLines="50" w:afterLines="50" w:line="360" w:lineRule="auto"/>
              <w:jc w:val="center"/>
              <w:rPr>
                <w:rFonts w:ascii="仿宋" w:eastAsia="仿宋" w:hAnsi="仿宋" w:cs="仿宋"/>
                <w:sz w:val="24"/>
                <w:szCs w:val="24"/>
              </w:rPr>
            </w:pPr>
            <w:r w:rsidRPr="00F20153">
              <w:rPr>
                <w:rFonts w:ascii="仿宋" w:eastAsia="仿宋" w:hAnsi="仿宋" w:cs="仿宋" w:hint="eastAsia"/>
                <w:sz w:val="24"/>
                <w:szCs w:val="24"/>
              </w:rPr>
              <w:t>服务项目</w:t>
            </w:r>
          </w:p>
        </w:tc>
        <w:tc>
          <w:tcPr>
            <w:tcW w:w="4459" w:type="dxa"/>
            <w:shd w:val="clear" w:color="auto" w:fill="auto"/>
            <w:vAlign w:val="center"/>
          </w:tcPr>
          <w:p w:rsidR="00F20153" w:rsidRPr="00F20153" w:rsidRDefault="00F20153" w:rsidP="002D1EBA">
            <w:pPr>
              <w:spacing w:beforeLines="50" w:afterLines="50" w:line="360" w:lineRule="auto"/>
              <w:jc w:val="center"/>
              <w:rPr>
                <w:rFonts w:ascii="仿宋" w:eastAsia="仿宋" w:hAnsi="仿宋" w:cs="仿宋"/>
                <w:sz w:val="24"/>
                <w:szCs w:val="24"/>
              </w:rPr>
            </w:pPr>
            <w:r w:rsidRPr="00F20153">
              <w:rPr>
                <w:rFonts w:ascii="仿宋" w:eastAsia="仿宋" w:hAnsi="仿宋" w:cs="仿宋" w:hint="eastAsia"/>
                <w:sz w:val="24"/>
                <w:szCs w:val="24"/>
              </w:rPr>
              <w:t>服务内容</w:t>
            </w:r>
          </w:p>
        </w:tc>
        <w:tc>
          <w:tcPr>
            <w:tcW w:w="1688" w:type="dxa"/>
            <w:shd w:val="clear" w:color="auto" w:fill="auto"/>
            <w:vAlign w:val="center"/>
          </w:tcPr>
          <w:p w:rsidR="00F20153" w:rsidRPr="00F20153" w:rsidRDefault="00F20153" w:rsidP="002D1EBA">
            <w:pPr>
              <w:spacing w:beforeLines="50" w:afterLines="50" w:line="360" w:lineRule="auto"/>
              <w:jc w:val="center"/>
              <w:rPr>
                <w:rFonts w:ascii="仿宋" w:eastAsia="仿宋" w:hAnsi="仿宋" w:cs="仿宋"/>
                <w:sz w:val="24"/>
                <w:szCs w:val="24"/>
              </w:rPr>
            </w:pPr>
            <w:r w:rsidRPr="00443E1E">
              <w:rPr>
                <w:rFonts w:ascii="仿宋" w:eastAsia="仿宋" w:hAnsi="仿宋" w:cs="仿宋" w:hint="eastAsia"/>
                <w:sz w:val="24"/>
                <w:szCs w:val="24"/>
                <w:highlight w:val="yellow"/>
              </w:rPr>
              <w:t>服务时间</w:t>
            </w:r>
          </w:p>
        </w:tc>
      </w:tr>
      <w:tr w:rsidR="003D5904" w:rsidRPr="00F20153" w:rsidTr="00443E1E">
        <w:trPr>
          <w:trHeight w:val="621"/>
          <w:jc w:val="center"/>
        </w:trPr>
        <w:tc>
          <w:tcPr>
            <w:tcW w:w="905" w:type="dxa"/>
            <w:shd w:val="clear" w:color="auto" w:fill="auto"/>
            <w:vAlign w:val="center"/>
          </w:tcPr>
          <w:p w:rsidR="00443E1E" w:rsidRDefault="00443E1E" w:rsidP="002D1EBA">
            <w:pPr>
              <w:spacing w:beforeLines="50" w:afterLines="50" w:line="360" w:lineRule="auto"/>
              <w:jc w:val="center"/>
              <w:rPr>
                <w:rFonts w:ascii="仿宋" w:eastAsia="仿宋" w:hAnsi="仿宋" w:cs="仿宋"/>
                <w:sz w:val="24"/>
                <w:szCs w:val="24"/>
              </w:rPr>
            </w:pPr>
          </w:p>
          <w:p w:rsidR="00443E1E" w:rsidRDefault="00F20153" w:rsidP="002D1EBA">
            <w:pPr>
              <w:spacing w:beforeLines="50" w:afterLines="50" w:line="360" w:lineRule="auto"/>
              <w:jc w:val="center"/>
              <w:rPr>
                <w:rFonts w:ascii="仿宋" w:eastAsia="仿宋" w:hAnsi="仿宋" w:cs="仿宋"/>
                <w:sz w:val="24"/>
                <w:szCs w:val="24"/>
              </w:rPr>
            </w:pPr>
            <w:r w:rsidRPr="00F20153">
              <w:rPr>
                <w:rFonts w:ascii="仿宋" w:eastAsia="仿宋" w:hAnsi="仿宋" w:cs="仿宋" w:hint="eastAsia"/>
                <w:sz w:val="24"/>
                <w:szCs w:val="24"/>
              </w:rPr>
              <w:t>1</w:t>
            </w:r>
          </w:p>
          <w:p w:rsidR="00800D1B" w:rsidRDefault="00800D1B">
            <w:pPr>
              <w:rPr>
                <w:rFonts w:ascii="仿宋" w:eastAsia="仿宋" w:hAnsi="仿宋" w:cs="仿宋"/>
                <w:b/>
                <w:bCs/>
                <w:sz w:val="24"/>
                <w:szCs w:val="24"/>
              </w:rPr>
            </w:pPr>
          </w:p>
        </w:tc>
        <w:tc>
          <w:tcPr>
            <w:tcW w:w="1559" w:type="dxa"/>
            <w:shd w:val="clear" w:color="auto" w:fill="auto"/>
            <w:vAlign w:val="center"/>
          </w:tcPr>
          <w:p w:rsidR="00F20153" w:rsidRPr="00F20153" w:rsidRDefault="00F20153" w:rsidP="002D1EBA">
            <w:pPr>
              <w:spacing w:beforeLines="50" w:afterLines="50" w:line="360" w:lineRule="auto"/>
              <w:rPr>
                <w:rFonts w:ascii="仿宋" w:eastAsia="仿宋" w:hAnsi="仿宋" w:cs="仿宋"/>
                <w:sz w:val="24"/>
                <w:szCs w:val="24"/>
              </w:rPr>
            </w:pPr>
            <w:r w:rsidRPr="00F20153">
              <w:rPr>
                <w:rFonts w:ascii="仿宋" w:eastAsia="仿宋" w:hAnsi="仿宋" w:cs="仿宋" w:hint="eastAsia"/>
                <w:sz w:val="24"/>
                <w:szCs w:val="24"/>
              </w:rPr>
              <w:t>安全巡检</w:t>
            </w:r>
          </w:p>
        </w:tc>
        <w:tc>
          <w:tcPr>
            <w:tcW w:w="4459" w:type="dxa"/>
            <w:shd w:val="clear" w:color="auto" w:fill="auto"/>
            <w:vAlign w:val="center"/>
          </w:tcPr>
          <w:p w:rsidR="00F20153" w:rsidRPr="00F20153" w:rsidRDefault="00F20153" w:rsidP="002D1EBA">
            <w:pPr>
              <w:spacing w:beforeLines="50" w:afterLines="50" w:line="360" w:lineRule="auto"/>
              <w:ind w:firstLineChars="200" w:firstLine="480"/>
              <w:rPr>
                <w:rFonts w:ascii="仿宋" w:eastAsia="仿宋" w:hAnsi="仿宋" w:cs="仿宋"/>
                <w:sz w:val="24"/>
                <w:szCs w:val="24"/>
              </w:rPr>
            </w:pPr>
            <w:r w:rsidRPr="00F20153">
              <w:rPr>
                <w:rFonts w:ascii="仿宋" w:eastAsia="仿宋" w:hAnsi="仿宋" w:cs="仿宋"/>
                <w:sz w:val="24"/>
                <w:szCs w:val="24"/>
              </w:rPr>
              <w:t>安全配置检查服务：检查安全设备的安全策略是否合规，配置是否生效、特征库等是否更新。</w:t>
            </w:r>
          </w:p>
        </w:tc>
        <w:tc>
          <w:tcPr>
            <w:tcW w:w="1688" w:type="dxa"/>
            <w:shd w:val="clear" w:color="auto" w:fill="auto"/>
            <w:vAlign w:val="center"/>
          </w:tcPr>
          <w:p w:rsidR="00F20153" w:rsidRPr="00F20153" w:rsidRDefault="00582D06" w:rsidP="002D1EBA">
            <w:pPr>
              <w:spacing w:beforeLines="50" w:afterLines="50" w:line="360" w:lineRule="auto"/>
              <w:rPr>
                <w:rFonts w:ascii="仿宋" w:eastAsia="仿宋" w:hAnsi="仿宋" w:cs="仿宋"/>
                <w:sz w:val="24"/>
                <w:szCs w:val="24"/>
              </w:rPr>
            </w:pPr>
            <w:r>
              <w:rPr>
                <w:rFonts w:ascii="仿宋" w:eastAsia="仿宋" w:hAnsi="仿宋" w:cs="仿宋"/>
                <w:sz w:val="24"/>
                <w:szCs w:val="24"/>
              </w:rPr>
              <w:t>12</w:t>
            </w:r>
            <w:r>
              <w:rPr>
                <w:rFonts w:ascii="仿宋" w:eastAsia="仿宋" w:hAnsi="仿宋" w:cs="仿宋" w:hint="eastAsia"/>
                <w:sz w:val="24"/>
                <w:szCs w:val="24"/>
              </w:rPr>
              <w:t>个月内每月1次</w:t>
            </w:r>
          </w:p>
        </w:tc>
      </w:tr>
      <w:tr w:rsidR="003D5904" w:rsidRPr="00F20153" w:rsidTr="00443E1E">
        <w:trPr>
          <w:trHeight w:val="621"/>
          <w:jc w:val="center"/>
        </w:trPr>
        <w:tc>
          <w:tcPr>
            <w:tcW w:w="905" w:type="dxa"/>
            <w:shd w:val="clear" w:color="auto" w:fill="auto"/>
            <w:vAlign w:val="center"/>
          </w:tcPr>
          <w:p w:rsidR="00F20153" w:rsidRPr="00F20153" w:rsidRDefault="00F20153" w:rsidP="002D1EBA">
            <w:pPr>
              <w:spacing w:beforeLines="50" w:afterLines="50" w:line="360" w:lineRule="auto"/>
              <w:jc w:val="center"/>
              <w:rPr>
                <w:rFonts w:ascii="仿宋" w:eastAsia="仿宋" w:hAnsi="仿宋" w:cs="仿宋"/>
                <w:sz w:val="24"/>
                <w:szCs w:val="24"/>
              </w:rPr>
            </w:pPr>
            <w:r w:rsidRPr="00F20153">
              <w:rPr>
                <w:rFonts w:ascii="仿宋" w:eastAsia="仿宋" w:hAnsi="仿宋" w:cs="仿宋" w:hint="eastAsia"/>
                <w:sz w:val="24"/>
                <w:szCs w:val="24"/>
              </w:rPr>
              <w:t>2</w:t>
            </w:r>
          </w:p>
        </w:tc>
        <w:tc>
          <w:tcPr>
            <w:tcW w:w="1559" w:type="dxa"/>
            <w:shd w:val="clear" w:color="auto" w:fill="auto"/>
            <w:vAlign w:val="center"/>
          </w:tcPr>
          <w:p w:rsidR="00F20153" w:rsidRPr="00F20153" w:rsidRDefault="00F20153" w:rsidP="002D1EBA">
            <w:pPr>
              <w:spacing w:beforeLines="50" w:afterLines="50" w:line="360" w:lineRule="auto"/>
              <w:rPr>
                <w:rFonts w:ascii="仿宋" w:eastAsia="仿宋" w:hAnsi="仿宋" w:cs="仿宋"/>
                <w:sz w:val="24"/>
                <w:szCs w:val="24"/>
              </w:rPr>
            </w:pPr>
            <w:r w:rsidRPr="00F20153">
              <w:rPr>
                <w:rFonts w:ascii="仿宋" w:eastAsia="仿宋" w:hAnsi="仿宋" w:cs="仿宋" w:hint="eastAsia"/>
                <w:sz w:val="24"/>
                <w:szCs w:val="24"/>
              </w:rPr>
              <w:t>漏洞扫描</w:t>
            </w:r>
          </w:p>
        </w:tc>
        <w:tc>
          <w:tcPr>
            <w:tcW w:w="4459" w:type="dxa"/>
            <w:shd w:val="clear" w:color="auto" w:fill="auto"/>
            <w:vAlign w:val="center"/>
          </w:tcPr>
          <w:p w:rsidR="00F20153" w:rsidRPr="00F20153" w:rsidRDefault="00F20153" w:rsidP="002D1EBA">
            <w:pPr>
              <w:spacing w:beforeLines="50" w:afterLines="50" w:line="360" w:lineRule="auto"/>
              <w:ind w:firstLineChars="200" w:firstLine="480"/>
              <w:rPr>
                <w:rFonts w:ascii="仿宋" w:eastAsia="仿宋" w:hAnsi="仿宋" w:cs="仿宋"/>
                <w:sz w:val="24"/>
                <w:szCs w:val="24"/>
              </w:rPr>
            </w:pPr>
            <w:r w:rsidRPr="00F20153">
              <w:rPr>
                <w:rFonts w:ascii="仿宋" w:eastAsia="仿宋" w:hAnsi="仿宋" w:cs="仿宋" w:hint="eastAsia"/>
                <w:sz w:val="24"/>
                <w:szCs w:val="24"/>
              </w:rPr>
              <w:t>1.对网络设备、安全设备、服务器操作系统和业务应用系统的安全扫描检测服务，通过安全扫描检查设备操作系统和应用系统的漏洞；</w:t>
            </w:r>
          </w:p>
          <w:p w:rsidR="00F20153" w:rsidRPr="00F20153" w:rsidRDefault="00F20153" w:rsidP="002D1EBA">
            <w:pPr>
              <w:spacing w:beforeLines="50" w:afterLines="50" w:line="360" w:lineRule="auto"/>
              <w:ind w:firstLineChars="200" w:firstLine="480"/>
              <w:rPr>
                <w:rFonts w:ascii="仿宋" w:eastAsia="仿宋" w:hAnsi="仿宋" w:cs="仿宋"/>
                <w:sz w:val="24"/>
                <w:szCs w:val="24"/>
              </w:rPr>
            </w:pPr>
            <w:r w:rsidRPr="00F20153">
              <w:rPr>
                <w:rFonts w:ascii="仿宋" w:eastAsia="仿宋" w:hAnsi="仿宋" w:cs="仿宋" w:hint="eastAsia"/>
                <w:sz w:val="24"/>
                <w:szCs w:val="24"/>
              </w:rPr>
              <w:t>2.有新设备或新业务上线时，对业务及设备进行安全扫描检查，并提供结果报告。</w:t>
            </w:r>
          </w:p>
        </w:tc>
        <w:tc>
          <w:tcPr>
            <w:tcW w:w="1688" w:type="dxa"/>
            <w:shd w:val="clear" w:color="auto" w:fill="auto"/>
            <w:vAlign w:val="center"/>
          </w:tcPr>
          <w:p w:rsidR="00F20153" w:rsidRPr="00F20153" w:rsidRDefault="00582D06" w:rsidP="002D1EBA">
            <w:pPr>
              <w:spacing w:beforeLines="50" w:afterLines="50" w:line="360" w:lineRule="auto"/>
              <w:rPr>
                <w:rFonts w:ascii="仿宋" w:eastAsia="仿宋" w:hAnsi="仿宋" w:cs="仿宋"/>
                <w:sz w:val="24"/>
                <w:szCs w:val="24"/>
              </w:rPr>
            </w:pPr>
            <w:r>
              <w:rPr>
                <w:rFonts w:ascii="仿宋" w:eastAsia="仿宋" w:hAnsi="仿宋" w:cs="仿宋"/>
                <w:sz w:val="24"/>
                <w:szCs w:val="24"/>
              </w:rPr>
              <w:t>12</w:t>
            </w:r>
            <w:r>
              <w:rPr>
                <w:rFonts w:ascii="仿宋" w:eastAsia="仿宋" w:hAnsi="仿宋" w:cs="仿宋" w:hint="eastAsia"/>
                <w:sz w:val="24"/>
                <w:szCs w:val="24"/>
              </w:rPr>
              <w:t>个月内每月1次</w:t>
            </w:r>
          </w:p>
        </w:tc>
      </w:tr>
      <w:tr w:rsidR="003D5904" w:rsidRPr="00F20153" w:rsidTr="00443E1E">
        <w:trPr>
          <w:trHeight w:val="638"/>
          <w:jc w:val="center"/>
        </w:trPr>
        <w:tc>
          <w:tcPr>
            <w:tcW w:w="905" w:type="dxa"/>
            <w:shd w:val="clear" w:color="auto" w:fill="auto"/>
            <w:vAlign w:val="center"/>
          </w:tcPr>
          <w:p w:rsidR="00F20153" w:rsidRPr="00F20153" w:rsidRDefault="00F20153" w:rsidP="002D1EBA">
            <w:pPr>
              <w:spacing w:beforeLines="50" w:afterLines="50" w:line="360" w:lineRule="auto"/>
              <w:jc w:val="center"/>
              <w:rPr>
                <w:rFonts w:ascii="仿宋" w:eastAsia="仿宋" w:hAnsi="仿宋" w:cs="仿宋"/>
                <w:sz w:val="24"/>
                <w:szCs w:val="24"/>
              </w:rPr>
            </w:pPr>
            <w:r w:rsidRPr="00F20153">
              <w:rPr>
                <w:rFonts w:ascii="仿宋" w:eastAsia="仿宋" w:hAnsi="仿宋" w:cs="仿宋" w:hint="eastAsia"/>
                <w:sz w:val="24"/>
                <w:szCs w:val="24"/>
              </w:rPr>
              <w:t>3</w:t>
            </w:r>
          </w:p>
        </w:tc>
        <w:tc>
          <w:tcPr>
            <w:tcW w:w="1559" w:type="dxa"/>
            <w:shd w:val="clear" w:color="auto" w:fill="auto"/>
            <w:vAlign w:val="center"/>
          </w:tcPr>
          <w:p w:rsidR="00F20153" w:rsidRPr="00F20153" w:rsidRDefault="00F20153" w:rsidP="002D1EBA">
            <w:pPr>
              <w:spacing w:beforeLines="50" w:afterLines="50" w:line="360" w:lineRule="auto"/>
              <w:rPr>
                <w:rFonts w:ascii="仿宋" w:eastAsia="仿宋" w:hAnsi="仿宋" w:cs="仿宋"/>
                <w:sz w:val="24"/>
                <w:szCs w:val="24"/>
              </w:rPr>
            </w:pPr>
            <w:r w:rsidRPr="00F20153">
              <w:rPr>
                <w:rFonts w:ascii="仿宋" w:eastAsia="仿宋" w:hAnsi="仿宋" w:cs="仿宋" w:hint="eastAsia"/>
                <w:sz w:val="24"/>
                <w:szCs w:val="24"/>
              </w:rPr>
              <w:t>应急响应</w:t>
            </w:r>
          </w:p>
        </w:tc>
        <w:tc>
          <w:tcPr>
            <w:tcW w:w="4459" w:type="dxa"/>
            <w:shd w:val="clear" w:color="auto" w:fill="auto"/>
            <w:vAlign w:val="center"/>
          </w:tcPr>
          <w:p w:rsidR="00F20153" w:rsidRPr="00AC2227" w:rsidRDefault="00F20153" w:rsidP="002D1EBA">
            <w:pPr>
              <w:spacing w:beforeLines="50" w:afterLines="50" w:line="360" w:lineRule="auto"/>
              <w:ind w:firstLineChars="200" w:firstLine="480"/>
              <w:rPr>
                <w:rFonts w:ascii="仿宋" w:eastAsia="仿宋" w:hAnsi="仿宋" w:cs="仿宋"/>
                <w:sz w:val="24"/>
                <w:szCs w:val="24"/>
              </w:rPr>
            </w:pPr>
            <w:r w:rsidRPr="00AC2227">
              <w:rPr>
                <w:rFonts w:ascii="仿宋" w:eastAsia="仿宋" w:hAnsi="仿宋" w:cs="仿宋" w:hint="eastAsia"/>
                <w:sz w:val="24"/>
                <w:szCs w:val="24"/>
              </w:rPr>
              <w:t>对发生的安全事件，</w:t>
            </w:r>
            <w:r w:rsidRPr="00AC2227">
              <w:rPr>
                <w:rFonts w:ascii="仿宋" w:eastAsia="仿宋" w:hAnsi="仿宋" w:cs="仿宋"/>
                <w:sz w:val="24"/>
                <w:szCs w:val="24"/>
              </w:rPr>
              <w:t>如恶意攻击</w:t>
            </w:r>
            <w:r w:rsidRPr="00AC2227">
              <w:rPr>
                <w:rFonts w:ascii="仿宋" w:eastAsia="仿宋" w:hAnsi="仿宋" w:cs="仿宋" w:hint="eastAsia"/>
                <w:sz w:val="24"/>
                <w:szCs w:val="24"/>
              </w:rPr>
              <w:t>、</w:t>
            </w:r>
            <w:r w:rsidRPr="00AC2227">
              <w:rPr>
                <w:rFonts w:ascii="仿宋" w:eastAsia="仿宋" w:hAnsi="仿宋" w:cs="仿宋"/>
                <w:sz w:val="24"/>
                <w:szCs w:val="24"/>
              </w:rPr>
              <w:lastRenderedPageBreak/>
              <w:t>病毒入侵等</w:t>
            </w:r>
            <w:r w:rsidR="009A4DD4" w:rsidRPr="00AC2227">
              <w:rPr>
                <w:rFonts w:ascii="仿宋" w:eastAsia="仿宋" w:hAnsi="仿宋" w:cs="仿宋" w:hint="eastAsia"/>
                <w:sz w:val="24"/>
                <w:szCs w:val="24"/>
              </w:rPr>
              <w:t>协助</w:t>
            </w:r>
            <w:r w:rsidRPr="00AC2227">
              <w:rPr>
                <w:rFonts w:ascii="仿宋" w:eastAsia="仿宋" w:hAnsi="仿宋" w:cs="仿宋" w:hint="eastAsia"/>
                <w:sz w:val="24"/>
                <w:szCs w:val="24"/>
              </w:rPr>
              <w:t>进行应急响应处理。</w:t>
            </w:r>
          </w:p>
        </w:tc>
        <w:tc>
          <w:tcPr>
            <w:tcW w:w="1688" w:type="dxa"/>
            <w:shd w:val="clear" w:color="auto" w:fill="auto"/>
            <w:vAlign w:val="center"/>
          </w:tcPr>
          <w:p w:rsidR="00F20153" w:rsidRPr="00AC2227" w:rsidRDefault="00582D06" w:rsidP="002D1EBA">
            <w:pPr>
              <w:spacing w:beforeLines="50" w:afterLines="50" w:line="360" w:lineRule="auto"/>
              <w:ind w:firstLineChars="200" w:firstLine="480"/>
              <w:rPr>
                <w:rFonts w:ascii="仿宋" w:eastAsia="仿宋" w:hAnsi="仿宋" w:cs="仿宋"/>
                <w:sz w:val="24"/>
                <w:szCs w:val="24"/>
              </w:rPr>
            </w:pPr>
            <w:r w:rsidRPr="00AC2227">
              <w:rPr>
                <w:rFonts w:ascii="仿宋" w:eastAsia="仿宋" w:hAnsi="仿宋" w:cs="仿宋" w:hint="eastAsia"/>
                <w:sz w:val="24"/>
                <w:szCs w:val="24"/>
              </w:rPr>
              <w:lastRenderedPageBreak/>
              <w:t>按需</w:t>
            </w:r>
          </w:p>
        </w:tc>
      </w:tr>
      <w:tr w:rsidR="003D5904" w:rsidRPr="00AC2227" w:rsidTr="00443E1E">
        <w:trPr>
          <w:trHeight w:val="638"/>
          <w:jc w:val="center"/>
        </w:trPr>
        <w:tc>
          <w:tcPr>
            <w:tcW w:w="905" w:type="dxa"/>
            <w:shd w:val="clear" w:color="auto" w:fill="auto"/>
            <w:vAlign w:val="center"/>
          </w:tcPr>
          <w:p w:rsidR="003D5904" w:rsidRPr="00AC2227" w:rsidRDefault="009A4DD4" w:rsidP="002D1EBA">
            <w:pPr>
              <w:spacing w:beforeLines="50" w:afterLines="50" w:line="360" w:lineRule="auto"/>
              <w:jc w:val="center"/>
              <w:rPr>
                <w:rFonts w:ascii="仿宋" w:eastAsia="仿宋" w:hAnsi="仿宋" w:cs="仿宋"/>
                <w:sz w:val="24"/>
                <w:szCs w:val="24"/>
              </w:rPr>
            </w:pPr>
            <w:r w:rsidRPr="00AC2227">
              <w:rPr>
                <w:rFonts w:ascii="仿宋" w:eastAsia="仿宋" w:hAnsi="仿宋" w:cs="仿宋"/>
                <w:sz w:val="24"/>
                <w:szCs w:val="24"/>
              </w:rPr>
              <w:lastRenderedPageBreak/>
              <w:t>4</w:t>
            </w:r>
          </w:p>
        </w:tc>
        <w:tc>
          <w:tcPr>
            <w:tcW w:w="1559" w:type="dxa"/>
            <w:shd w:val="clear" w:color="auto" w:fill="auto"/>
            <w:vAlign w:val="center"/>
          </w:tcPr>
          <w:p w:rsidR="003D5904" w:rsidRPr="00AC2227" w:rsidRDefault="009A4DD4" w:rsidP="002D1EBA">
            <w:pPr>
              <w:spacing w:beforeLines="50" w:afterLines="50" w:line="360" w:lineRule="auto"/>
              <w:rPr>
                <w:rFonts w:ascii="仿宋" w:eastAsia="仿宋" w:hAnsi="仿宋" w:cs="仿宋"/>
                <w:sz w:val="24"/>
                <w:szCs w:val="24"/>
              </w:rPr>
            </w:pPr>
            <w:r w:rsidRPr="00AC2227">
              <w:rPr>
                <w:rFonts w:ascii="仿宋" w:eastAsia="仿宋" w:hAnsi="仿宋" w:cs="仿宋" w:hint="eastAsia"/>
                <w:sz w:val="24"/>
                <w:szCs w:val="24"/>
              </w:rPr>
              <w:t>培训服务</w:t>
            </w:r>
          </w:p>
        </w:tc>
        <w:tc>
          <w:tcPr>
            <w:tcW w:w="4459" w:type="dxa"/>
            <w:shd w:val="clear" w:color="auto" w:fill="auto"/>
            <w:vAlign w:val="center"/>
          </w:tcPr>
          <w:p w:rsidR="003D5904" w:rsidRPr="00AC2227" w:rsidDel="00653FDE" w:rsidRDefault="00F45468" w:rsidP="002D1EBA">
            <w:pPr>
              <w:spacing w:beforeLines="50" w:afterLines="50" w:line="360" w:lineRule="auto"/>
              <w:ind w:firstLineChars="200" w:firstLine="480"/>
              <w:rPr>
                <w:rFonts w:ascii="仿宋" w:eastAsia="仿宋" w:hAnsi="仿宋" w:cs="仿宋"/>
                <w:sz w:val="24"/>
                <w:szCs w:val="24"/>
              </w:rPr>
            </w:pPr>
            <w:r>
              <w:rPr>
                <w:rFonts w:ascii="仿宋" w:eastAsia="仿宋" w:hAnsi="仿宋" w:cs="仿宋" w:hint="eastAsia"/>
                <w:sz w:val="24"/>
                <w:szCs w:val="24"/>
              </w:rPr>
              <w:t>合同期限内</w:t>
            </w:r>
            <w:r w:rsidR="009A4DD4" w:rsidRPr="00AC2227">
              <w:rPr>
                <w:rFonts w:ascii="仿宋" w:eastAsia="仿宋" w:hAnsi="仿宋" w:cs="仿宋" w:hint="eastAsia"/>
                <w:sz w:val="24"/>
                <w:szCs w:val="24"/>
              </w:rPr>
              <w:t>对单位内部人员开展集中的网络安全培训</w:t>
            </w:r>
            <w:r>
              <w:rPr>
                <w:rFonts w:ascii="仿宋" w:eastAsia="仿宋" w:hAnsi="仿宋" w:cs="仿宋"/>
                <w:sz w:val="24"/>
                <w:szCs w:val="24"/>
              </w:rPr>
              <w:t>2</w:t>
            </w:r>
            <w:r w:rsidR="009A4DD4" w:rsidRPr="00AC2227">
              <w:rPr>
                <w:rFonts w:ascii="仿宋" w:eastAsia="仿宋" w:hAnsi="仿宋" w:cs="仿宋" w:hint="eastAsia"/>
                <w:sz w:val="24"/>
                <w:szCs w:val="24"/>
              </w:rPr>
              <w:t>次，提供培训的讲师及培训内容资料。</w:t>
            </w:r>
          </w:p>
        </w:tc>
        <w:tc>
          <w:tcPr>
            <w:tcW w:w="1688" w:type="dxa"/>
            <w:shd w:val="clear" w:color="auto" w:fill="auto"/>
            <w:vAlign w:val="center"/>
          </w:tcPr>
          <w:p w:rsidR="003D5904" w:rsidRPr="00AC2227" w:rsidRDefault="009A4DD4" w:rsidP="002D1EBA">
            <w:pPr>
              <w:spacing w:beforeLines="50" w:afterLines="50" w:line="360" w:lineRule="auto"/>
              <w:ind w:firstLineChars="200" w:firstLine="480"/>
              <w:rPr>
                <w:rFonts w:ascii="仿宋" w:eastAsia="仿宋" w:hAnsi="仿宋" w:cs="仿宋"/>
                <w:sz w:val="24"/>
                <w:szCs w:val="24"/>
              </w:rPr>
            </w:pPr>
            <w:r w:rsidRPr="00AC2227">
              <w:rPr>
                <w:rFonts w:ascii="仿宋" w:eastAsia="仿宋" w:hAnsi="仿宋" w:cs="仿宋"/>
                <w:sz w:val="24"/>
                <w:szCs w:val="24"/>
              </w:rPr>
              <w:t>12</w:t>
            </w:r>
            <w:r w:rsidRPr="00AC2227">
              <w:rPr>
                <w:rFonts w:ascii="仿宋" w:eastAsia="仿宋" w:hAnsi="仿宋" w:cs="仿宋" w:hint="eastAsia"/>
                <w:sz w:val="24"/>
                <w:szCs w:val="24"/>
              </w:rPr>
              <w:t>个月内</w:t>
            </w:r>
            <w:r w:rsidR="00AC2227" w:rsidRPr="00AC2227">
              <w:rPr>
                <w:rFonts w:ascii="仿宋" w:eastAsia="仿宋" w:hAnsi="仿宋" w:cs="仿宋"/>
                <w:sz w:val="24"/>
                <w:szCs w:val="24"/>
              </w:rPr>
              <w:t>2</w:t>
            </w:r>
            <w:r w:rsidRPr="00AC2227">
              <w:rPr>
                <w:rFonts w:ascii="仿宋" w:eastAsia="仿宋" w:hAnsi="仿宋" w:cs="仿宋"/>
                <w:sz w:val="24"/>
                <w:szCs w:val="24"/>
              </w:rPr>
              <w:t>次</w:t>
            </w:r>
          </w:p>
        </w:tc>
      </w:tr>
    </w:tbl>
    <w:p w:rsidR="00F20153" w:rsidRPr="00F20153" w:rsidRDefault="00F20153" w:rsidP="002D1EBA">
      <w:pPr>
        <w:spacing w:beforeLines="50" w:afterLines="50" w:line="360" w:lineRule="auto"/>
        <w:ind w:firstLineChars="200" w:firstLine="482"/>
        <w:rPr>
          <w:rFonts w:ascii="仿宋" w:eastAsia="仿宋" w:hAnsi="仿宋" w:cs="仿宋"/>
          <w:b/>
          <w:sz w:val="24"/>
          <w:szCs w:val="24"/>
        </w:rPr>
      </w:pPr>
      <w:r w:rsidRPr="00F20153">
        <w:rPr>
          <w:rFonts w:ascii="仿宋" w:eastAsia="仿宋" w:hAnsi="仿宋" w:cs="仿宋" w:hint="eastAsia"/>
          <w:b/>
          <w:sz w:val="24"/>
          <w:szCs w:val="24"/>
        </w:rPr>
        <w:t>2、等级测评工作要求</w:t>
      </w:r>
    </w:p>
    <w:p w:rsidR="00F20153" w:rsidRPr="00F20153" w:rsidRDefault="00F20153" w:rsidP="002D1EBA">
      <w:pPr>
        <w:spacing w:beforeLines="50" w:afterLines="50" w:line="360" w:lineRule="auto"/>
        <w:ind w:firstLineChars="200" w:firstLine="480"/>
        <w:rPr>
          <w:rFonts w:ascii="仿宋" w:eastAsia="仿宋" w:hAnsi="仿宋" w:cs="仿宋"/>
          <w:sz w:val="24"/>
          <w:szCs w:val="24"/>
        </w:rPr>
      </w:pPr>
      <w:r w:rsidRPr="00F20153">
        <w:rPr>
          <w:rFonts w:ascii="仿宋" w:eastAsia="仿宋" w:hAnsi="仿宋" w:cs="仿宋"/>
          <w:sz w:val="24"/>
          <w:szCs w:val="24"/>
        </w:rPr>
        <w:t>1</w:t>
      </w:r>
      <w:r w:rsidRPr="00F20153">
        <w:rPr>
          <w:rFonts w:ascii="仿宋" w:eastAsia="仿宋" w:hAnsi="仿宋" w:cs="仿宋" w:hint="eastAsia"/>
          <w:sz w:val="24"/>
          <w:szCs w:val="24"/>
        </w:rPr>
        <w:t>、依据标准，遵循原则</w:t>
      </w:r>
    </w:p>
    <w:p w:rsidR="00F20153" w:rsidRPr="00F20153" w:rsidRDefault="00F20153" w:rsidP="002D1EBA">
      <w:pPr>
        <w:spacing w:beforeLines="50" w:afterLines="50" w:line="360" w:lineRule="auto"/>
        <w:ind w:firstLineChars="200" w:firstLine="480"/>
        <w:rPr>
          <w:rFonts w:ascii="仿宋" w:eastAsia="仿宋" w:hAnsi="仿宋" w:cs="仿宋"/>
          <w:sz w:val="24"/>
          <w:szCs w:val="24"/>
        </w:rPr>
      </w:pPr>
      <w:r w:rsidRPr="00F20153">
        <w:rPr>
          <w:rFonts w:ascii="仿宋" w:eastAsia="仿宋" w:hAnsi="仿宋" w:cs="仿宋" w:hint="eastAsia"/>
          <w:sz w:val="24"/>
          <w:szCs w:val="24"/>
        </w:rPr>
        <w:t>等级测评实施应依据等级保护的相关技术标准进行。相关技术标准主要包括</w:t>
      </w:r>
      <w:r w:rsidRPr="00F20153">
        <w:rPr>
          <w:rFonts w:ascii="仿宋" w:eastAsia="仿宋" w:hAnsi="仿宋" w:cs="仿宋"/>
          <w:sz w:val="24"/>
          <w:szCs w:val="24"/>
        </w:rPr>
        <w:t>GB/T 22239、GB/T 28448，其中等级测评目标和内容应依据GB/T 22239，对具体测评项的测评实施方法则依据GB/T 28448。</w:t>
      </w:r>
    </w:p>
    <w:p w:rsidR="00F20153" w:rsidRPr="00F20153" w:rsidRDefault="00F20153" w:rsidP="002D1EBA">
      <w:pPr>
        <w:spacing w:beforeLines="50" w:afterLines="50" w:line="360" w:lineRule="auto"/>
        <w:ind w:firstLineChars="200" w:firstLine="480"/>
        <w:rPr>
          <w:rFonts w:ascii="仿宋" w:eastAsia="仿宋" w:hAnsi="仿宋" w:cs="仿宋"/>
          <w:sz w:val="24"/>
          <w:szCs w:val="24"/>
        </w:rPr>
      </w:pPr>
      <w:r w:rsidRPr="00F20153">
        <w:rPr>
          <w:rFonts w:ascii="仿宋" w:eastAsia="仿宋" w:hAnsi="仿宋" w:cs="仿宋" w:hint="eastAsia"/>
          <w:sz w:val="24"/>
          <w:szCs w:val="24"/>
        </w:rPr>
        <w:t>在等级测评实施活动中，应遵循</w:t>
      </w:r>
      <w:r w:rsidRPr="00F20153">
        <w:rPr>
          <w:rFonts w:ascii="仿宋" w:eastAsia="仿宋" w:hAnsi="仿宋" w:cs="仿宋"/>
          <w:sz w:val="24"/>
          <w:szCs w:val="24"/>
        </w:rPr>
        <w:t>GB/T 28448.1中规定的测评原则，保证测评工作公正、科学、合理和完善。</w:t>
      </w:r>
    </w:p>
    <w:p w:rsidR="00F20153" w:rsidRPr="00F20153" w:rsidRDefault="00F20153" w:rsidP="002D1EBA">
      <w:pPr>
        <w:spacing w:beforeLines="50" w:afterLines="50" w:line="360" w:lineRule="auto"/>
        <w:ind w:firstLineChars="200" w:firstLine="480"/>
        <w:rPr>
          <w:rFonts w:ascii="仿宋" w:eastAsia="仿宋" w:hAnsi="仿宋" w:cs="仿宋"/>
          <w:sz w:val="24"/>
          <w:szCs w:val="24"/>
        </w:rPr>
      </w:pPr>
      <w:r w:rsidRPr="00F20153">
        <w:rPr>
          <w:rFonts w:ascii="仿宋" w:eastAsia="仿宋" w:hAnsi="仿宋" w:cs="仿宋"/>
          <w:sz w:val="24"/>
          <w:szCs w:val="24"/>
        </w:rPr>
        <w:t>2</w:t>
      </w:r>
      <w:r w:rsidRPr="00F20153">
        <w:rPr>
          <w:rFonts w:ascii="仿宋" w:eastAsia="仿宋" w:hAnsi="仿宋" w:cs="仿宋" w:hint="eastAsia"/>
          <w:sz w:val="24"/>
          <w:szCs w:val="24"/>
        </w:rPr>
        <w:t>、恰当选取，保证强度</w:t>
      </w:r>
    </w:p>
    <w:p w:rsidR="00F20153" w:rsidRPr="00F20153" w:rsidRDefault="00F20153" w:rsidP="002D1EBA">
      <w:pPr>
        <w:spacing w:beforeLines="50" w:afterLines="50" w:line="360" w:lineRule="auto"/>
        <w:ind w:firstLineChars="200" w:firstLine="480"/>
        <w:rPr>
          <w:rFonts w:ascii="仿宋" w:eastAsia="仿宋" w:hAnsi="仿宋" w:cs="仿宋"/>
          <w:sz w:val="24"/>
          <w:szCs w:val="24"/>
        </w:rPr>
      </w:pPr>
      <w:r w:rsidRPr="00F20153">
        <w:rPr>
          <w:rFonts w:ascii="仿宋" w:eastAsia="仿宋" w:hAnsi="仿宋" w:cs="仿宋" w:hint="eastAsia"/>
          <w:sz w:val="24"/>
          <w:szCs w:val="24"/>
        </w:rPr>
        <w:t>恰当选取是指对具体测评对象的选择要恰当，既要避免重要的对象、可能存在安全隐患的对象没有被选择，也要避免过多选择，使得工作量增大。</w:t>
      </w:r>
    </w:p>
    <w:p w:rsidR="00F20153" w:rsidRPr="00F20153" w:rsidRDefault="00F20153" w:rsidP="002D1EBA">
      <w:pPr>
        <w:spacing w:beforeLines="50" w:afterLines="50" w:line="360" w:lineRule="auto"/>
        <w:ind w:firstLineChars="200" w:firstLine="480"/>
        <w:rPr>
          <w:rFonts w:ascii="仿宋" w:eastAsia="仿宋" w:hAnsi="仿宋" w:cs="仿宋"/>
          <w:sz w:val="24"/>
          <w:szCs w:val="24"/>
        </w:rPr>
      </w:pPr>
      <w:r w:rsidRPr="00F20153">
        <w:rPr>
          <w:rFonts w:ascii="仿宋" w:eastAsia="仿宋" w:hAnsi="仿宋" w:cs="仿宋" w:hint="eastAsia"/>
          <w:sz w:val="24"/>
          <w:szCs w:val="24"/>
        </w:rPr>
        <w:t>保证强度是指对被测等级保护对象应实施与其等级相适应的测评强度。</w:t>
      </w:r>
    </w:p>
    <w:p w:rsidR="00F20153" w:rsidRPr="00F20153" w:rsidRDefault="00F20153" w:rsidP="002D1EBA">
      <w:pPr>
        <w:spacing w:beforeLines="50" w:afterLines="50" w:line="360" w:lineRule="auto"/>
        <w:ind w:firstLineChars="200" w:firstLine="480"/>
        <w:rPr>
          <w:rFonts w:ascii="仿宋" w:eastAsia="仿宋" w:hAnsi="仿宋" w:cs="仿宋"/>
          <w:sz w:val="24"/>
          <w:szCs w:val="24"/>
        </w:rPr>
      </w:pPr>
      <w:r w:rsidRPr="00F20153">
        <w:rPr>
          <w:rFonts w:ascii="仿宋" w:eastAsia="仿宋" w:hAnsi="仿宋" w:cs="仿宋"/>
          <w:sz w:val="24"/>
          <w:szCs w:val="24"/>
        </w:rPr>
        <w:t>3</w:t>
      </w:r>
      <w:r w:rsidRPr="00F20153">
        <w:rPr>
          <w:rFonts w:ascii="仿宋" w:eastAsia="仿宋" w:hAnsi="仿宋" w:cs="仿宋" w:hint="eastAsia"/>
          <w:sz w:val="24"/>
          <w:szCs w:val="24"/>
        </w:rPr>
        <w:t>、规范行为，规避风险</w:t>
      </w:r>
    </w:p>
    <w:p w:rsidR="00F20153" w:rsidRPr="00F20153" w:rsidRDefault="00F20153" w:rsidP="002D1EBA">
      <w:pPr>
        <w:spacing w:beforeLines="50" w:afterLines="50" w:line="360" w:lineRule="auto"/>
        <w:ind w:firstLineChars="200" w:firstLine="480"/>
        <w:rPr>
          <w:rFonts w:ascii="仿宋" w:eastAsia="仿宋" w:hAnsi="仿宋" w:cs="仿宋"/>
          <w:sz w:val="24"/>
          <w:szCs w:val="24"/>
        </w:rPr>
      </w:pPr>
      <w:r w:rsidRPr="00F20153">
        <w:rPr>
          <w:rFonts w:ascii="仿宋" w:eastAsia="仿宋" w:hAnsi="仿宋" w:cs="仿宋" w:hint="eastAsia"/>
          <w:sz w:val="24"/>
          <w:szCs w:val="24"/>
        </w:rPr>
        <w:t>投标响应方规范实施等级测评的过程，包括：制定内部保密制度；制定过程控制制度；规定相关文档评审流程；指定专人负责保管等级测评的归档文件等。</w:t>
      </w:r>
    </w:p>
    <w:p w:rsidR="00F20153" w:rsidRPr="00F20153" w:rsidRDefault="00F20153" w:rsidP="002D1EBA">
      <w:pPr>
        <w:spacing w:beforeLines="50" w:afterLines="50" w:line="360" w:lineRule="auto"/>
        <w:ind w:firstLineChars="200" w:firstLine="480"/>
        <w:rPr>
          <w:rFonts w:ascii="仿宋" w:eastAsia="仿宋" w:hAnsi="仿宋" w:cs="仿宋"/>
          <w:sz w:val="24"/>
          <w:szCs w:val="24"/>
        </w:rPr>
      </w:pPr>
      <w:r w:rsidRPr="00F20153">
        <w:rPr>
          <w:rFonts w:ascii="仿宋" w:eastAsia="仿宋" w:hAnsi="仿宋" w:cs="仿宋" w:hint="eastAsia"/>
          <w:sz w:val="24"/>
          <w:szCs w:val="24"/>
        </w:rPr>
        <w:t>测评人员的行为应规范，包括：测评人员进入现场佩戴工作牌；使用测评专用的电脑和工具；严格按照测评指导书使用规范的测评技术进行测评；准确记录测评证据；不擅自评价测评结果；不将测评结果复制给非测评人员；涉及到测评委托单位的工作秘密或敏感信息的相关资料，只在指定场所查看，查看完成后立即归还等。</w:t>
      </w:r>
    </w:p>
    <w:p w:rsidR="00F20153" w:rsidRPr="00F20153" w:rsidRDefault="00F20153" w:rsidP="002D1EBA">
      <w:pPr>
        <w:spacing w:beforeLines="50" w:afterLines="50" w:line="360" w:lineRule="auto"/>
        <w:ind w:firstLineChars="200" w:firstLine="480"/>
        <w:rPr>
          <w:rFonts w:ascii="仿宋" w:eastAsia="仿宋" w:hAnsi="仿宋" w:cs="仿宋"/>
          <w:sz w:val="24"/>
          <w:szCs w:val="24"/>
        </w:rPr>
      </w:pPr>
      <w:r w:rsidRPr="00F20153">
        <w:rPr>
          <w:rFonts w:ascii="仿宋" w:eastAsia="仿宋" w:hAnsi="仿宋" w:cs="仿宋" w:hint="eastAsia"/>
          <w:sz w:val="24"/>
          <w:szCs w:val="24"/>
        </w:rPr>
        <w:t>规避风险，是指要充分估计测评可能给被测等级保护对象带来的影响，向被测等级保护对象运营</w:t>
      </w:r>
      <w:r w:rsidRPr="00F20153">
        <w:rPr>
          <w:rFonts w:ascii="仿宋" w:eastAsia="仿宋" w:hAnsi="仿宋" w:cs="仿宋"/>
          <w:sz w:val="24"/>
          <w:szCs w:val="24"/>
        </w:rPr>
        <w:t>/使用单位揭示风险，要求其提前采取预防措施进行规避。</w:t>
      </w:r>
      <w:r w:rsidRPr="00F20153">
        <w:rPr>
          <w:rFonts w:ascii="仿宋" w:eastAsia="仿宋" w:hAnsi="仿宋" w:cs="仿宋"/>
          <w:sz w:val="24"/>
          <w:szCs w:val="24"/>
        </w:rPr>
        <w:lastRenderedPageBreak/>
        <w:t>同时，</w:t>
      </w:r>
      <w:r w:rsidRPr="00F20153">
        <w:rPr>
          <w:rFonts w:ascii="仿宋" w:eastAsia="仿宋" w:hAnsi="仿宋" w:cs="仿宋" w:hint="eastAsia"/>
          <w:sz w:val="24"/>
          <w:szCs w:val="24"/>
        </w:rPr>
        <w:t>投标人</w:t>
      </w:r>
      <w:r w:rsidRPr="00F20153">
        <w:rPr>
          <w:rFonts w:ascii="仿宋" w:eastAsia="仿宋" w:hAnsi="仿宋" w:cs="仿宋"/>
          <w:sz w:val="24"/>
          <w:szCs w:val="24"/>
        </w:rPr>
        <w:t>采取与测评委托单位签署委托测评协议、保密协议、现场测评授权书、要求测评委托单位进行系统备份、规范测评活动、及时与测评委托单位沟通等措施规避风险，尽量避免给被测等级保护对象和单位带来影响。</w:t>
      </w:r>
    </w:p>
    <w:p w:rsidR="00F20153" w:rsidRPr="00F20153" w:rsidRDefault="00F20153" w:rsidP="002D1EBA">
      <w:pPr>
        <w:spacing w:beforeLines="50" w:afterLines="50" w:line="360" w:lineRule="auto"/>
        <w:ind w:firstLineChars="200" w:firstLine="482"/>
        <w:rPr>
          <w:rFonts w:ascii="仿宋" w:eastAsia="仿宋" w:hAnsi="仿宋" w:cs="仿宋"/>
          <w:b/>
          <w:sz w:val="24"/>
          <w:szCs w:val="24"/>
        </w:rPr>
      </w:pPr>
      <w:r w:rsidRPr="00F20153">
        <w:rPr>
          <w:rFonts w:ascii="仿宋" w:eastAsia="仿宋" w:hAnsi="仿宋" w:cs="仿宋" w:hint="eastAsia"/>
          <w:b/>
          <w:sz w:val="24"/>
          <w:szCs w:val="24"/>
        </w:rPr>
        <w:t>3、测评人员和时限要求：</w:t>
      </w:r>
    </w:p>
    <w:p w:rsidR="00F20153" w:rsidRPr="00F20153" w:rsidRDefault="00F20153" w:rsidP="002D1EBA">
      <w:pPr>
        <w:spacing w:beforeLines="50" w:afterLines="50" w:line="360" w:lineRule="auto"/>
        <w:ind w:firstLineChars="200" w:firstLine="480"/>
        <w:rPr>
          <w:rFonts w:ascii="仿宋" w:eastAsia="仿宋" w:hAnsi="仿宋" w:cs="仿宋"/>
          <w:sz w:val="24"/>
          <w:szCs w:val="24"/>
        </w:rPr>
      </w:pPr>
      <w:r w:rsidRPr="00F20153">
        <w:rPr>
          <w:rFonts w:ascii="仿宋" w:eastAsia="仿宋" w:hAnsi="仿宋" w:cs="仿宋" w:hint="eastAsia"/>
          <w:sz w:val="24"/>
          <w:szCs w:val="24"/>
        </w:rPr>
        <w:t>1、测评驻场人员要求：</w:t>
      </w:r>
      <w:r w:rsidRPr="00F20153">
        <w:rPr>
          <w:rFonts w:ascii="仿宋" w:eastAsia="仿宋" w:hAnsi="仿宋" w:cs="仿宋" w:hint="eastAsia"/>
          <w:bCs/>
          <w:sz w:val="24"/>
          <w:szCs w:val="24"/>
        </w:rPr>
        <w:t>本次</w:t>
      </w:r>
      <w:r w:rsidRPr="00F20153">
        <w:rPr>
          <w:rFonts w:ascii="仿宋" w:eastAsia="仿宋" w:hAnsi="仿宋" w:cs="仿宋" w:hint="eastAsia"/>
          <w:sz w:val="24"/>
          <w:szCs w:val="24"/>
        </w:rPr>
        <w:t>等保测评项目不得转包或者分包，所有驻场测评师必须是中标公司自己的正式员工,所有驻场测评师必须持证上岗，响应文件中应提供项目组成员名单、社保主管部门出具的响应单位为其缴纳社保的证明、相关证书复印件等，未经采购方同意，项目组成员不得更改。</w:t>
      </w:r>
    </w:p>
    <w:p w:rsidR="00F20153" w:rsidRPr="00F20153" w:rsidRDefault="00F20153" w:rsidP="002D1EBA">
      <w:pPr>
        <w:spacing w:beforeLines="50" w:afterLines="50" w:line="360" w:lineRule="auto"/>
        <w:ind w:firstLineChars="200" w:firstLine="480"/>
        <w:rPr>
          <w:rFonts w:ascii="仿宋" w:eastAsia="仿宋" w:hAnsi="仿宋" w:cs="仿宋"/>
          <w:sz w:val="24"/>
          <w:szCs w:val="24"/>
        </w:rPr>
      </w:pPr>
      <w:r w:rsidRPr="00F20153">
        <w:rPr>
          <w:rFonts w:ascii="仿宋" w:eastAsia="仿宋" w:hAnsi="仿宋" w:cs="仿宋" w:hint="eastAsia"/>
          <w:sz w:val="24"/>
          <w:szCs w:val="24"/>
        </w:rPr>
        <w:t>2、测评时间要求：按照被测单位要求，合同签订完毕一周内启动测评工作。</w:t>
      </w:r>
    </w:p>
    <w:p w:rsidR="000E03E4" w:rsidRPr="00F20153" w:rsidRDefault="00F20153" w:rsidP="002D1EBA">
      <w:pPr>
        <w:spacing w:beforeLines="50" w:afterLines="50" w:line="360" w:lineRule="auto"/>
        <w:ind w:firstLineChars="200" w:firstLine="480"/>
        <w:rPr>
          <w:rFonts w:ascii="仿宋" w:eastAsia="仿宋" w:hAnsi="仿宋" w:cs="仿宋"/>
          <w:b/>
          <w:bCs/>
          <w:sz w:val="24"/>
          <w:szCs w:val="24"/>
        </w:rPr>
      </w:pPr>
      <w:r w:rsidRPr="00F20153">
        <w:rPr>
          <w:rFonts w:ascii="仿宋" w:eastAsia="仿宋" w:hAnsi="仿宋" w:cs="仿宋" w:hint="eastAsia"/>
          <w:sz w:val="24"/>
          <w:szCs w:val="24"/>
        </w:rPr>
        <w:t>3、测评期限要求：合同签订后</w:t>
      </w:r>
      <w:r w:rsidRPr="00F20153">
        <w:rPr>
          <w:rFonts w:ascii="仿宋" w:eastAsia="仿宋" w:hAnsi="仿宋" w:cs="仿宋"/>
          <w:sz w:val="24"/>
          <w:szCs w:val="24"/>
        </w:rPr>
        <w:t>60</w:t>
      </w:r>
      <w:r w:rsidRPr="00F20153">
        <w:rPr>
          <w:rFonts w:ascii="仿宋" w:eastAsia="仿宋" w:hAnsi="仿宋" w:cs="仿宋" w:hint="eastAsia"/>
          <w:sz w:val="24"/>
          <w:szCs w:val="24"/>
        </w:rPr>
        <w:t>日内完成等保测评出具加盖等级保护专用章的测评报告，</w:t>
      </w:r>
      <w:r w:rsidRPr="00F20153">
        <w:rPr>
          <w:rFonts w:ascii="仿宋" w:eastAsia="仿宋" w:hAnsi="仿宋" w:cs="仿宋" w:hint="eastAsia"/>
          <w:b/>
          <w:sz w:val="24"/>
          <w:szCs w:val="24"/>
        </w:rPr>
        <w:t>并完成在南通市公安局网安支队备案。</w:t>
      </w:r>
    </w:p>
    <w:p w:rsidR="00F20153" w:rsidRPr="00F20153" w:rsidRDefault="00F20153" w:rsidP="00F20153">
      <w:pPr>
        <w:spacing w:line="360" w:lineRule="auto"/>
        <w:ind w:firstLineChars="200" w:firstLine="482"/>
        <w:rPr>
          <w:rFonts w:ascii="仿宋" w:eastAsia="仿宋" w:hAnsi="仿宋" w:cs="仿宋"/>
          <w:b/>
          <w:bCs/>
          <w:sz w:val="24"/>
          <w:szCs w:val="24"/>
        </w:rPr>
      </w:pPr>
      <w:r w:rsidRPr="00F20153">
        <w:rPr>
          <w:rFonts w:ascii="仿宋" w:eastAsia="仿宋" w:hAnsi="仿宋" w:cs="仿宋" w:hint="eastAsia"/>
          <w:b/>
          <w:bCs/>
          <w:sz w:val="24"/>
          <w:szCs w:val="24"/>
        </w:rPr>
        <w:t>三、其他</w:t>
      </w:r>
    </w:p>
    <w:p w:rsidR="00F20153" w:rsidRPr="00F20153" w:rsidRDefault="00F20153" w:rsidP="00F20153">
      <w:pPr>
        <w:spacing w:line="360" w:lineRule="auto"/>
        <w:ind w:firstLineChars="200" w:firstLine="480"/>
        <w:rPr>
          <w:rFonts w:ascii="仿宋" w:eastAsia="仿宋" w:hAnsi="仿宋" w:cs="仿宋"/>
          <w:sz w:val="24"/>
          <w:szCs w:val="24"/>
        </w:rPr>
      </w:pPr>
      <w:r w:rsidRPr="00F20153">
        <w:rPr>
          <w:rFonts w:ascii="仿宋" w:eastAsia="仿宋" w:hAnsi="仿宋" w:cs="仿宋" w:hint="eastAsia"/>
          <w:sz w:val="24"/>
          <w:szCs w:val="24"/>
        </w:rPr>
        <w:t>1、签定合同日期：自</w:t>
      </w:r>
      <w:r w:rsidR="00653FDE">
        <w:rPr>
          <w:rFonts w:ascii="仿宋" w:eastAsia="仿宋" w:hAnsi="仿宋" w:cs="仿宋" w:hint="eastAsia"/>
          <w:sz w:val="24"/>
          <w:szCs w:val="24"/>
        </w:rPr>
        <w:t>成交结果在网上公示结束后</w:t>
      </w:r>
      <w:r w:rsidRPr="00F20153">
        <w:rPr>
          <w:rFonts w:ascii="仿宋" w:eastAsia="仿宋" w:hAnsi="仿宋" w:cs="仿宋" w:hint="eastAsia"/>
          <w:sz w:val="24"/>
          <w:szCs w:val="24"/>
        </w:rPr>
        <w:t>5个工作日内按时签约。</w:t>
      </w:r>
    </w:p>
    <w:p w:rsidR="00F20153" w:rsidRPr="00F20153" w:rsidRDefault="00F20153" w:rsidP="00F20153">
      <w:pPr>
        <w:spacing w:line="360" w:lineRule="auto"/>
        <w:ind w:firstLineChars="200" w:firstLine="480"/>
        <w:rPr>
          <w:rFonts w:ascii="仿宋" w:eastAsia="仿宋" w:hAnsi="仿宋" w:cs="仿宋"/>
          <w:sz w:val="24"/>
          <w:szCs w:val="24"/>
        </w:rPr>
      </w:pPr>
      <w:r w:rsidRPr="00F20153">
        <w:rPr>
          <w:rFonts w:ascii="仿宋" w:eastAsia="仿宋" w:hAnsi="仿宋" w:cs="仿宋" w:hint="eastAsia"/>
          <w:sz w:val="24"/>
          <w:szCs w:val="24"/>
        </w:rPr>
        <w:t>2、服务时间：</w:t>
      </w:r>
      <w:r w:rsidR="00653FDE">
        <w:rPr>
          <w:rFonts w:ascii="仿宋" w:eastAsia="仿宋" w:hAnsi="仿宋" w:cs="仿宋" w:hint="eastAsia"/>
          <w:sz w:val="24"/>
          <w:szCs w:val="24"/>
        </w:rPr>
        <w:t>一年，等级测评服务</w:t>
      </w:r>
      <w:r w:rsidRPr="00F20153">
        <w:rPr>
          <w:rFonts w:ascii="仿宋" w:eastAsia="仿宋" w:hAnsi="仿宋" w:cs="仿宋" w:hint="eastAsia"/>
          <w:sz w:val="24"/>
          <w:szCs w:val="24"/>
        </w:rPr>
        <w:t>自合同签定之日起</w:t>
      </w:r>
      <w:r w:rsidRPr="00F20153">
        <w:rPr>
          <w:rFonts w:ascii="仿宋" w:eastAsia="仿宋" w:hAnsi="仿宋" w:cs="仿宋"/>
          <w:sz w:val="24"/>
          <w:szCs w:val="24"/>
        </w:rPr>
        <w:t>60</w:t>
      </w:r>
      <w:r w:rsidR="00653FDE">
        <w:rPr>
          <w:rFonts w:ascii="仿宋" w:eastAsia="仿宋" w:hAnsi="仿宋" w:cs="仿宋" w:hint="eastAsia"/>
          <w:sz w:val="24"/>
          <w:szCs w:val="24"/>
        </w:rPr>
        <w:t>个工作日</w:t>
      </w:r>
      <w:r w:rsidRPr="00F20153">
        <w:rPr>
          <w:rFonts w:ascii="仿宋" w:eastAsia="仿宋" w:hAnsi="仿宋" w:cs="仿宋" w:hint="eastAsia"/>
          <w:sz w:val="24"/>
          <w:szCs w:val="24"/>
        </w:rPr>
        <w:t>内</w:t>
      </w:r>
      <w:r w:rsidR="00653FDE">
        <w:rPr>
          <w:rFonts w:ascii="仿宋" w:eastAsia="仿宋" w:hAnsi="仿宋" w:cs="仿宋" w:hint="eastAsia"/>
          <w:sz w:val="24"/>
          <w:szCs w:val="24"/>
        </w:rPr>
        <w:t>出测评报告</w:t>
      </w:r>
      <w:r w:rsidRPr="00F20153">
        <w:rPr>
          <w:rFonts w:ascii="仿宋" w:eastAsia="仿宋" w:hAnsi="仿宋" w:cs="仿宋" w:hint="eastAsia"/>
          <w:sz w:val="24"/>
          <w:szCs w:val="24"/>
        </w:rPr>
        <w:t>。</w:t>
      </w:r>
    </w:p>
    <w:p w:rsidR="00F20153" w:rsidRPr="00F20153" w:rsidRDefault="00F20153" w:rsidP="00F20153">
      <w:pPr>
        <w:spacing w:line="360" w:lineRule="auto"/>
        <w:ind w:firstLineChars="200" w:firstLine="480"/>
        <w:rPr>
          <w:rFonts w:ascii="仿宋" w:eastAsia="仿宋" w:hAnsi="仿宋" w:cs="仿宋"/>
          <w:sz w:val="24"/>
          <w:szCs w:val="24"/>
        </w:rPr>
      </w:pPr>
      <w:r w:rsidRPr="00F20153">
        <w:rPr>
          <w:rFonts w:ascii="仿宋" w:eastAsia="仿宋" w:hAnsi="仿宋" w:cs="仿宋" w:hint="eastAsia"/>
          <w:sz w:val="24"/>
          <w:szCs w:val="24"/>
        </w:rPr>
        <w:t>3、交货（服务）地点：采购人</w:t>
      </w:r>
      <w:r w:rsidRPr="00F20153">
        <w:rPr>
          <w:rFonts w:ascii="仿宋" w:eastAsia="仿宋" w:hAnsi="仿宋" w:cs="仿宋"/>
          <w:sz w:val="24"/>
          <w:szCs w:val="24"/>
        </w:rPr>
        <w:t>指定地点</w:t>
      </w:r>
      <w:r w:rsidRPr="00F20153">
        <w:rPr>
          <w:rFonts w:ascii="仿宋" w:eastAsia="仿宋" w:hAnsi="仿宋" w:cs="仿宋" w:hint="eastAsia"/>
          <w:sz w:val="24"/>
          <w:szCs w:val="24"/>
        </w:rPr>
        <w:t>。</w:t>
      </w:r>
    </w:p>
    <w:p w:rsidR="00F20153" w:rsidRPr="00F20153" w:rsidRDefault="00F20153" w:rsidP="00F20153">
      <w:pPr>
        <w:spacing w:line="360" w:lineRule="auto"/>
        <w:ind w:firstLineChars="200" w:firstLine="480"/>
        <w:rPr>
          <w:rFonts w:ascii="仿宋" w:eastAsia="仿宋" w:hAnsi="仿宋" w:cs="仿宋"/>
          <w:sz w:val="24"/>
          <w:szCs w:val="24"/>
        </w:rPr>
      </w:pPr>
      <w:r w:rsidRPr="00F20153">
        <w:rPr>
          <w:rFonts w:ascii="仿宋" w:eastAsia="仿宋" w:hAnsi="仿宋" w:cs="仿宋"/>
          <w:sz w:val="24"/>
          <w:szCs w:val="24"/>
        </w:rPr>
        <w:t>4</w:t>
      </w:r>
      <w:r w:rsidRPr="00F20153">
        <w:rPr>
          <w:rFonts w:ascii="仿宋" w:eastAsia="仿宋" w:hAnsi="仿宋" w:cs="仿宋" w:hint="eastAsia"/>
          <w:sz w:val="24"/>
          <w:szCs w:val="24"/>
        </w:rPr>
        <w:t>、验收的具体方案：</w:t>
      </w:r>
    </w:p>
    <w:p w:rsidR="00F20153" w:rsidRPr="00F20153" w:rsidRDefault="00F20153" w:rsidP="00F20153">
      <w:pPr>
        <w:spacing w:line="360" w:lineRule="auto"/>
        <w:ind w:firstLineChars="200" w:firstLine="480"/>
        <w:rPr>
          <w:rFonts w:ascii="仿宋" w:eastAsia="仿宋" w:hAnsi="仿宋" w:cs="仿宋"/>
          <w:sz w:val="24"/>
          <w:szCs w:val="24"/>
        </w:rPr>
      </w:pPr>
      <w:r w:rsidRPr="00F20153">
        <w:rPr>
          <w:rFonts w:ascii="仿宋" w:eastAsia="仿宋" w:hAnsi="仿宋" w:cs="仿宋" w:hint="eastAsia"/>
          <w:sz w:val="24"/>
          <w:szCs w:val="24"/>
        </w:rPr>
        <w:t>在接到供应商以书面形式提出验收申请后，在5个工作日内及时组织相关专业技术人员，必要时邀请质检等部门共同参与验收，并出具验收报告，作为支付货款的依据。</w:t>
      </w:r>
    </w:p>
    <w:p w:rsidR="00B663E3" w:rsidRPr="00B663E3" w:rsidRDefault="00F20153" w:rsidP="00B663E3">
      <w:pPr>
        <w:tabs>
          <w:tab w:val="left" w:pos="180"/>
          <w:tab w:val="left" w:pos="360"/>
        </w:tabs>
        <w:spacing w:line="460" w:lineRule="exact"/>
        <w:ind w:firstLineChars="200" w:firstLine="480"/>
        <w:rPr>
          <w:rFonts w:ascii="仿宋" w:eastAsia="仿宋" w:hAnsi="仿宋" w:cs="仿宋"/>
          <w:sz w:val="24"/>
          <w:szCs w:val="24"/>
        </w:rPr>
      </w:pPr>
      <w:r w:rsidRPr="00290C57">
        <w:rPr>
          <w:rFonts w:ascii="仿宋" w:eastAsia="仿宋" w:hAnsi="仿宋" w:cs="仿宋" w:hint="eastAsia"/>
          <w:sz w:val="24"/>
          <w:szCs w:val="24"/>
        </w:rPr>
        <w:t>5、付款方式：</w:t>
      </w:r>
      <w:r w:rsidR="00290C57" w:rsidRPr="00290C57">
        <w:rPr>
          <w:rFonts w:ascii="仿宋" w:eastAsia="仿宋" w:hAnsi="仿宋" w:cs="仿宋" w:hint="eastAsia"/>
          <w:sz w:val="24"/>
          <w:szCs w:val="24"/>
        </w:rPr>
        <w:t>出具信息系统等级保护测评报告之日起 5 个工作日内付</w:t>
      </w:r>
      <w:r w:rsidR="00653FDE">
        <w:rPr>
          <w:rFonts w:ascii="仿宋" w:eastAsia="仿宋" w:hAnsi="仿宋" w:cs="仿宋" w:hint="eastAsia"/>
          <w:sz w:val="24"/>
          <w:szCs w:val="24"/>
        </w:rPr>
        <w:t>75</w:t>
      </w:r>
      <w:r w:rsidR="00290C57" w:rsidRPr="00290C57">
        <w:rPr>
          <w:rFonts w:ascii="仿宋" w:eastAsia="仿宋" w:hAnsi="仿宋" w:cs="仿宋" w:hint="eastAsia"/>
          <w:sz w:val="24"/>
          <w:szCs w:val="24"/>
        </w:rPr>
        <w:t>%的款项</w:t>
      </w:r>
      <w:r w:rsidR="00653FDE">
        <w:rPr>
          <w:rFonts w:ascii="仿宋" w:eastAsia="仿宋" w:hAnsi="仿宋" w:cs="仿宋" w:hint="eastAsia"/>
          <w:sz w:val="24"/>
          <w:szCs w:val="24"/>
        </w:rPr>
        <w:t>，25%的款项</w:t>
      </w:r>
      <w:r w:rsidR="00B663E3">
        <w:rPr>
          <w:rFonts w:ascii="仿宋" w:eastAsia="仿宋" w:hAnsi="仿宋" w:cs="仿宋" w:hint="eastAsia"/>
          <w:sz w:val="24"/>
          <w:szCs w:val="24"/>
        </w:rPr>
        <w:t>于</w:t>
      </w:r>
      <w:r w:rsidR="009A4DD4" w:rsidRPr="009A4DD4">
        <w:rPr>
          <w:rFonts w:ascii="仿宋" w:eastAsia="仿宋" w:hAnsi="仿宋" w:cs="仿宋"/>
          <w:sz w:val="24"/>
          <w:szCs w:val="24"/>
        </w:rPr>
        <w:t>12</w:t>
      </w:r>
      <w:r w:rsidR="009A4DD4" w:rsidRPr="009A4DD4">
        <w:rPr>
          <w:rFonts w:ascii="仿宋" w:eastAsia="仿宋" w:hAnsi="仿宋" w:cs="仿宋" w:hint="eastAsia"/>
          <w:sz w:val="24"/>
          <w:szCs w:val="24"/>
        </w:rPr>
        <w:t>月初待成交单位向我局支付中标金额</w:t>
      </w:r>
      <w:r w:rsidR="009A4DD4" w:rsidRPr="009A4DD4">
        <w:rPr>
          <w:rFonts w:ascii="仿宋" w:eastAsia="仿宋" w:hAnsi="仿宋" w:cs="仿宋"/>
          <w:sz w:val="24"/>
          <w:szCs w:val="24"/>
        </w:rPr>
        <w:t>10%</w:t>
      </w:r>
      <w:r w:rsidR="009A4DD4" w:rsidRPr="009A4DD4">
        <w:rPr>
          <w:rFonts w:ascii="仿宋" w:eastAsia="仿宋" w:hAnsi="仿宋" w:cs="仿宋" w:hint="eastAsia"/>
          <w:sz w:val="24"/>
          <w:szCs w:val="24"/>
        </w:rPr>
        <w:t>的履约保证金后再支付尾款。履约保证金待安全运维期满再退还成交单位。</w:t>
      </w:r>
    </w:p>
    <w:p w:rsidR="00C94976" w:rsidRDefault="00C94976" w:rsidP="00C94976">
      <w:pPr>
        <w:spacing w:line="360" w:lineRule="auto"/>
        <w:ind w:firstLineChars="200" w:firstLine="480"/>
        <w:rPr>
          <w:rFonts w:ascii="仿宋" w:eastAsia="仿宋" w:hAnsi="仿宋" w:cs="仿宋"/>
          <w:sz w:val="24"/>
          <w:szCs w:val="24"/>
        </w:rPr>
      </w:pPr>
    </w:p>
    <w:p w:rsidR="00C94976" w:rsidRDefault="00C94976" w:rsidP="00C94976">
      <w:pPr>
        <w:spacing w:line="360" w:lineRule="auto"/>
        <w:ind w:firstLineChars="200" w:firstLine="480"/>
        <w:rPr>
          <w:rFonts w:ascii="仿宋" w:eastAsia="仿宋" w:hAnsi="仿宋" w:cs="仿宋"/>
          <w:sz w:val="24"/>
          <w:szCs w:val="24"/>
        </w:rPr>
      </w:pPr>
    </w:p>
    <w:p w:rsidR="00290C57" w:rsidRPr="00290C57" w:rsidRDefault="00290C57" w:rsidP="00C94976">
      <w:pPr>
        <w:spacing w:line="360" w:lineRule="auto"/>
        <w:ind w:firstLineChars="200" w:firstLine="480"/>
        <w:rPr>
          <w:rFonts w:ascii="仿宋" w:eastAsia="仿宋" w:hAnsi="仿宋" w:cs="仿宋"/>
          <w:sz w:val="24"/>
          <w:szCs w:val="24"/>
        </w:rPr>
      </w:pPr>
    </w:p>
    <w:p w:rsidR="00C94976" w:rsidRDefault="00C94976" w:rsidP="00C94976">
      <w:pPr>
        <w:spacing w:line="360" w:lineRule="auto"/>
        <w:ind w:firstLineChars="200" w:firstLine="480"/>
        <w:rPr>
          <w:rFonts w:ascii="仿宋" w:eastAsia="仿宋" w:hAnsi="仿宋" w:cs="仿宋"/>
          <w:sz w:val="24"/>
          <w:szCs w:val="24"/>
        </w:rPr>
      </w:pPr>
    </w:p>
    <w:p w:rsidR="00C94976" w:rsidRDefault="00C94976" w:rsidP="00C94976">
      <w:pPr>
        <w:spacing w:line="360" w:lineRule="auto"/>
        <w:ind w:firstLineChars="200" w:firstLine="883"/>
        <w:rPr>
          <w:rFonts w:ascii="仿宋" w:eastAsia="仿宋" w:hAnsi="仿宋" w:cs="仿宋"/>
          <w:b/>
          <w:bCs/>
          <w:kern w:val="44"/>
          <w:sz w:val="44"/>
          <w:szCs w:val="44"/>
        </w:rPr>
      </w:pPr>
    </w:p>
    <w:p w:rsidR="000E03E4" w:rsidRDefault="007E52ED">
      <w:pPr>
        <w:keepNext/>
        <w:keepLines/>
        <w:spacing w:before="240" w:after="240" w:line="360" w:lineRule="auto"/>
        <w:jc w:val="center"/>
        <w:outlineLvl w:val="0"/>
        <w:rPr>
          <w:rFonts w:ascii="仿宋" w:eastAsia="仿宋" w:hAnsi="仿宋" w:cs="仿宋"/>
          <w:b/>
          <w:bCs/>
          <w:kern w:val="44"/>
          <w:sz w:val="44"/>
          <w:szCs w:val="44"/>
        </w:rPr>
      </w:pPr>
      <w:bookmarkStart w:id="6" w:name="_Toc38466242"/>
      <w:bookmarkStart w:id="7" w:name="_Toc21508372"/>
      <w:r>
        <w:rPr>
          <w:rFonts w:ascii="仿宋" w:eastAsia="仿宋" w:hAnsi="仿宋" w:cs="仿宋" w:hint="eastAsia"/>
          <w:b/>
          <w:bCs/>
          <w:kern w:val="44"/>
          <w:sz w:val="44"/>
          <w:szCs w:val="44"/>
        </w:rPr>
        <w:t>第四章评标办法</w:t>
      </w:r>
      <w:bookmarkEnd w:id="6"/>
      <w:bookmarkEnd w:id="7"/>
    </w:p>
    <w:p w:rsidR="000E03E4" w:rsidRDefault="007E52ED" w:rsidP="002D1EBA">
      <w:pPr>
        <w:tabs>
          <w:tab w:val="left" w:pos="3585"/>
        </w:tabs>
        <w:snapToGrid w:val="0"/>
        <w:spacing w:beforeLines="50" w:afterLines="50" w:line="360" w:lineRule="auto"/>
        <w:ind w:firstLineChars="196" w:firstLine="472"/>
        <w:jc w:val="left"/>
        <w:rPr>
          <w:rFonts w:ascii="仿宋" w:eastAsia="仿宋" w:hAnsi="仿宋" w:cs="仿宋"/>
          <w:b/>
          <w:sz w:val="24"/>
          <w:szCs w:val="24"/>
        </w:rPr>
      </w:pPr>
      <w:r>
        <w:rPr>
          <w:rFonts w:ascii="仿宋" w:eastAsia="仿宋" w:hAnsi="仿宋" w:cs="仿宋" w:hint="eastAsia"/>
          <w:b/>
          <w:bCs/>
          <w:sz w:val="24"/>
          <w:szCs w:val="24"/>
        </w:rPr>
        <w:t>一、</w:t>
      </w:r>
      <w:r>
        <w:rPr>
          <w:rFonts w:ascii="仿宋" w:eastAsia="仿宋" w:hAnsi="仿宋" w:cs="仿宋" w:hint="eastAsia"/>
          <w:b/>
          <w:sz w:val="24"/>
          <w:szCs w:val="24"/>
        </w:rPr>
        <w:t>招标人组织开标</w:t>
      </w:r>
    </w:p>
    <w:p w:rsidR="000E03E4" w:rsidRDefault="007E52ED">
      <w:pPr>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投标人的法定代表人或授权人须持有效身份证参加开标会。</w:t>
      </w:r>
    </w:p>
    <w:p w:rsidR="000E03E4" w:rsidRDefault="007E52ED" w:rsidP="002D1EBA">
      <w:pPr>
        <w:tabs>
          <w:tab w:val="left" w:pos="3585"/>
        </w:tabs>
        <w:snapToGrid w:val="0"/>
        <w:spacing w:beforeLines="50" w:afterLines="50" w:line="360" w:lineRule="auto"/>
        <w:ind w:firstLineChars="196" w:firstLine="472"/>
        <w:jc w:val="left"/>
        <w:rPr>
          <w:rFonts w:ascii="仿宋" w:eastAsia="仿宋" w:hAnsi="仿宋" w:cs="仿宋"/>
          <w:b/>
          <w:bCs/>
          <w:sz w:val="24"/>
          <w:szCs w:val="24"/>
        </w:rPr>
      </w:pPr>
      <w:r>
        <w:rPr>
          <w:rFonts w:ascii="仿宋" w:eastAsia="仿宋" w:hAnsi="仿宋" w:cs="仿宋" w:hint="eastAsia"/>
          <w:b/>
          <w:bCs/>
          <w:sz w:val="24"/>
          <w:szCs w:val="24"/>
        </w:rPr>
        <w:t>二、评委会的组成</w:t>
      </w:r>
    </w:p>
    <w:p w:rsidR="000E03E4" w:rsidRDefault="007E52ED">
      <w:pPr>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评委会由招标人代表和委托的专家共3人以上单数组成，对投标文件进行审查、质疑、评估、比较。评委会按照公平、公正、择优的原则进行独立评标。</w:t>
      </w:r>
    </w:p>
    <w:p w:rsidR="000E03E4" w:rsidRDefault="007E52ED">
      <w:pPr>
        <w:snapToGrid w:val="0"/>
        <w:spacing w:line="360" w:lineRule="auto"/>
        <w:ind w:firstLineChars="200" w:firstLine="482"/>
        <w:jc w:val="left"/>
        <w:rPr>
          <w:rFonts w:ascii="仿宋" w:eastAsia="仿宋" w:hAnsi="仿宋" w:cs="仿宋"/>
          <w:b/>
          <w:sz w:val="24"/>
          <w:szCs w:val="24"/>
        </w:rPr>
      </w:pPr>
      <w:r>
        <w:rPr>
          <w:rFonts w:ascii="仿宋" w:eastAsia="仿宋" w:hAnsi="仿宋" w:cs="仿宋" w:hint="eastAsia"/>
          <w:b/>
          <w:sz w:val="24"/>
          <w:szCs w:val="24"/>
        </w:rPr>
        <w:t>（一）评审内容</w:t>
      </w:r>
    </w:p>
    <w:p w:rsidR="000E03E4" w:rsidRDefault="007E52ED">
      <w:pPr>
        <w:snapToGrid w:val="0"/>
        <w:spacing w:line="360" w:lineRule="auto"/>
        <w:ind w:firstLineChars="196" w:firstLine="470"/>
        <w:jc w:val="left"/>
        <w:rPr>
          <w:rFonts w:ascii="仿宋" w:eastAsia="仿宋" w:hAnsi="仿宋" w:cs="仿宋"/>
          <w:sz w:val="24"/>
          <w:szCs w:val="24"/>
        </w:rPr>
      </w:pPr>
      <w:r>
        <w:rPr>
          <w:rFonts w:ascii="仿宋" w:eastAsia="仿宋" w:hAnsi="仿宋" w:cs="仿宋" w:hint="eastAsia"/>
          <w:sz w:val="24"/>
          <w:szCs w:val="24"/>
        </w:rPr>
        <w:t>1、投标人投标资格；</w:t>
      </w:r>
    </w:p>
    <w:p w:rsidR="000E03E4" w:rsidRDefault="00B663E3">
      <w:pPr>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2</w:t>
      </w:r>
      <w:r w:rsidR="007E52ED">
        <w:rPr>
          <w:rFonts w:ascii="仿宋" w:eastAsia="仿宋" w:hAnsi="仿宋" w:cs="仿宋" w:hint="eastAsia"/>
          <w:sz w:val="24"/>
          <w:szCs w:val="24"/>
        </w:rPr>
        <w:t>、投标文件是否完整；</w:t>
      </w:r>
    </w:p>
    <w:p w:rsidR="000E03E4" w:rsidRDefault="00B663E3">
      <w:pPr>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3</w:t>
      </w:r>
      <w:r w:rsidR="007E52ED">
        <w:rPr>
          <w:rFonts w:ascii="仿宋" w:eastAsia="仿宋" w:hAnsi="仿宋" w:cs="仿宋" w:hint="eastAsia"/>
          <w:sz w:val="24"/>
          <w:szCs w:val="24"/>
        </w:rPr>
        <w:t>、投标文件是否恰当地签署；</w:t>
      </w:r>
    </w:p>
    <w:p w:rsidR="000E03E4" w:rsidRDefault="00B663E3">
      <w:pPr>
        <w:snapToGrid w:val="0"/>
        <w:spacing w:line="360" w:lineRule="auto"/>
        <w:ind w:firstLineChars="200" w:firstLine="480"/>
        <w:jc w:val="left"/>
        <w:rPr>
          <w:rFonts w:ascii="仿宋" w:eastAsia="仿宋" w:hAnsi="仿宋" w:cs="仿宋"/>
          <w:b/>
          <w:sz w:val="24"/>
          <w:szCs w:val="24"/>
        </w:rPr>
      </w:pPr>
      <w:r>
        <w:rPr>
          <w:rFonts w:ascii="仿宋" w:eastAsia="仿宋" w:hAnsi="仿宋" w:cs="仿宋" w:hint="eastAsia"/>
          <w:sz w:val="24"/>
          <w:szCs w:val="24"/>
        </w:rPr>
        <w:t>4</w:t>
      </w:r>
      <w:r w:rsidR="007E52ED">
        <w:rPr>
          <w:rFonts w:ascii="仿宋" w:eastAsia="仿宋" w:hAnsi="仿宋" w:cs="仿宋" w:hint="eastAsia"/>
          <w:sz w:val="24"/>
          <w:szCs w:val="24"/>
        </w:rPr>
        <w:t>、是否作出实质性响应（</w:t>
      </w:r>
      <w:r w:rsidR="007E52ED">
        <w:rPr>
          <w:rFonts w:ascii="仿宋" w:eastAsia="仿宋" w:hAnsi="仿宋" w:cs="仿宋" w:hint="eastAsia"/>
          <w:b/>
          <w:sz w:val="24"/>
          <w:szCs w:val="24"/>
        </w:rPr>
        <w:t>是否有实质性响应，只根据投标文件本身，而不寻求外部证据）</w:t>
      </w:r>
      <w:r>
        <w:rPr>
          <w:rFonts w:ascii="仿宋" w:eastAsia="仿宋" w:hAnsi="仿宋" w:cs="仿宋" w:hint="eastAsia"/>
          <w:b/>
          <w:sz w:val="24"/>
          <w:szCs w:val="24"/>
        </w:rPr>
        <w:t>。</w:t>
      </w:r>
    </w:p>
    <w:p w:rsidR="000E03E4" w:rsidRDefault="007E52ED">
      <w:pPr>
        <w:snapToGrid w:val="0"/>
        <w:spacing w:line="360" w:lineRule="auto"/>
        <w:ind w:firstLineChars="200" w:firstLine="482"/>
        <w:jc w:val="left"/>
        <w:rPr>
          <w:rFonts w:ascii="仿宋" w:eastAsia="仿宋" w:hAnsi="仿宋" w:cs="仿宋"/>
          <w:b/>
          <w:bCs/>
          <w:sz w:val="24"/>
          <w:szCs w:val="24"/>
        </w:rPr>
      </w:pPr>
      <w:r>
        <w:rPr>
          <w:rFonts w:ascii="仿宋" w:eastAsia="仿宋" w:hAnsi="仿宋" w:cs="仿宋" w:hint="eastAsia"/>
          <w:b/>
          <w:bCs/>
          <w:sz w:val="24"/>
          <w:szCs w:val="24"/>
        </w:rPr>
        <w:t>（二）相应的规定</w:t>
      </w:r>
    </w:p>
    <w:p w:rsidR="000E03E4" w:rsidRDefault="007E52ED">
      <w:pPr>
        <w:snapToGrid w:val="0"/>
        <w:spacing w:line="360" w:lineRule="auto"/>
        <w:ind w:firstLineChars="200" w:firstLine="480"/>
        <w:jc w:val="left"/>
        <w:rPr>
          <w:rFonts w:ascii="仿宋" w:eastAsia="仿宋" w:hAnsi="仿宋" w:cs="仿宋"/>
          <w:sz w:val="24"/>
          <w:szCs w:val="24"/>
        </w:rPr>
      </w:pPr>
      <w:r>
        <w:rPr>
          <w:rFonts w:ascii="仿宋" w:eastAsia="仿宋" w:hAnsi="仿宋" w:cs="仿宋" w:hint="eastAsia"/>
          <w:bCs/>
          <w:sz w:val="24"/>
          <w:szCs w:val="24"/>
        </w:rPr>
        <w:t>1、</w:t>
      </w:r>
      <w:r>
        <w:rPr>
          <w:rFonts w:ascii="仿宋" w:eastAsia="仿宋" w:hAnsi="仿宋" w:cs="仿宋" w:hint="eastAsia"/>
          <w:sz w:val="24"/>
          <w:szCs w:val="24"/>
        </w:rPr>
        <w:t>如果单价汇总金额与总价金额有出入，以单价金额计算结果为准；</w:t>
      </w:r>
    </w:p>
    <w:p w:rsidR="000E03E4" w:rsidRDefault="007E52ED">
      <w:pPr>
        <w:snapToGrid w:val="0"/>
        <w:spacing w:line="360" w:lineRule="auto"/>
        <w:ind w:firstLineChars="200" w:firstLine="480"/>
        <w:jc w:val="left"/>
        <w:rPr>
          <w:rFonts w:ascii="仿宋" w:eastAsia="仿宋" w:hAnsi="仿宋" w:cs="仿宋"/>
          <w:sz w:val="24"/>
          <w:szCs w:val="24"/>
        </w:rPr>
      </w:pPr>
      <w:r>
        <w:rPr>
          <w:rFonts w:ascii="仿宋" w:eastAsia="仿宋" w:hAnsi="仿宋" w:cs="仿宋" w:hint="eastAsia"/>
          <w:sz w:val="24"/>
          <w:szCs w:val="24"/>
        </w:rPr>
        <w:t>2、单价金额小数点有明显错位的，应以总价为准；</w:t>
      </w:r>
    </w:p>
    <w:p w:rsidR="000E03E4" w:rsidRDefault="007E52ED">
      <w:pPr>
        <w:snapToGrid w:val="0"/>
        <w:spacing w:line="360" w:lineRule="auto"/>
        <w:ind w:firstLineChars="200" w:firstLine="480"/>
        <w:jc w:val="left"/>
        <w:rPr>
          <w:rFonts w:ascii="仿宋" w:eastAsia="仿宋" w:hAnsi="仿宋" w:cs="仿宋"/>
          <w:sz w:val="24"/>
          <w:szCs w:val="24"/>
        </w:rPr>
      </w:pPr>
      <w:r>
        <w:rPr>
          <w:rFonts w:ascii="仿宋" w:eastAsia="仿宋" w:hAnsi="仿宋" w:cs="仿宋" w:hint="eastAsia"/>
          <w:sz w:val="24"/>
          <w:szCs w:val="24"/>
        </w:rPr>
        <w:t>3、正本与副本有矛盾的，以正本为准；</w:t>
      </w:r>
    </w:p>
    <w:p w:rsidR="000E03E4" w:rsidRDefault="007E52ED">
      <w:pPr>
        <w:snapToGrid w:val="0"/>
        <w:spacing w:line="360" w:lineRule="auto"/>
        <w:ind w:firstLineChars="200" w:firstLine="480"/>
        <w:jc w:val="left"/>
        <w:rPr>
          <w:rFonts w:ascii="仿宋" w:eastAsia="仿宋" w:hAnsi="仿宋" w:cs="仿宋"/>
          <w:sz w:val="24"/>
          <w:szCs w:val="24"/>
        </w:rPr>
      </w:pPr>
      <w:r>
        <w:rPr>
          <w:rFonts w:ascii="仿宋" w:eastAsia="仿宋" w:hAnsi="仿宋" w:cs="仿宋" w:hint="eastAsia"/>
          <w:sz w:val="24"/>
          <w:szCs w:val="24"/>
        </w:rPr>
        <w:t>4、若文件大写表示的数据与数字表示的有差别，以大写表示的数据为准。</w:t>
      </w:r>
    </w:p>
    <w:p w:rsidR="000E03E4" w:rsidRDefault="007E52ED" w:rsidP="002D1EBA">
      <w:pPr>
        <w:tabs>
          <w:tab w:val="left" w:pos="3585"/>
        </w:tabs>
        <w:snapToGrid w:val="0"/>
        <w:spacing w:beforeLines="50" w:afterLines="50" w:line="360" w:lineRule="auto"/>
        <w:ind w:firstLineChars="196" w:firstLine="472"/>
        <w:jc w:val="left"/>
        <w:rPr>
          <w:rFonts w:ascii="仿宋" w:eastAsia="仿宋" w:hAnsi="仿宋" w:cs="仿宋"/>
          <w:b/>
          <w:bCs/>
          <w:sz w:val="24"/>
          <w:szCs w:val="24"/>
        </w:rPr>
      </w:pPr>
      <w:r>
        <w:rPr>
          <w:rFonts w:ascii="仿宋" w:eastAsia="仿宋" w:hAnsi="仿宋" w:cs="仿宋" w:hint="eastAsia"/>
          <w:b/>
          <w:bCs/>
          <w:sz w:val="24"/>
          <w:szCs w:val="24"/>
        </w:rPr>
        <w:t>三、陈述、演示、答疑、澄清</w:t>
      </w:r>
    </w:p>
    <w:p w:rsidR="000E03E4" w:rsidRDefault="007E52ED">
      <w:pPr>
        <w:snapToGrid w:val="0"/>
        <w:spacing w:line="360" w:lineRule="auto"/>
        <w:ind w:firstLineChars="200" w:firstLine="480"/>
        <w:jc w:val="left"/>
        <w:rPr>
          <w:rFonts w:ascii="仿宋" w:eastAsia="仿宋" w:hAnsi="仿宋" w:cs="仿宋"/>
          <w:b/>
          <w:sz w:val="24"/>
          <w:szCs w:val="24"/>
        </w:rPr>
      </w:pPr>
      <w:r>
        <w:rPr>
          <w:rFonts w:ascii="仿宋" w:eastAsia="仿宋" w:hAnsi="仿宋" w:cs="仿宋" w:hint="eastAsia"/>
          <w:sz w:val="24"/>
          <w:szCs w:val="24"/>
          <w:shd w:val="clear" w:color="auto" w:fill="FFFFFF"/>
        </w:rPr>
        <w:t>如评委会认为有必要，投标人按评委会的要求作陈述、演示、</w:t>
      </w:r>
      <w:r>
        <w:rPr>
          <w:rFonts w:ascii="仿宋" w:eastAsia="仿宋" w:hAnsi="仿宋" w:cs="仿宋" w:hint="eastAsia"/>
          <w:sz w:val="24"/>
          <w:szCs w:val="24"/>
        </w:rPr>
        <w:t>答疑及澄清其投标内容。时间由</w:t>
      </w:r>
      <w:r>
        <w:rPr>
          <w:rFonts w:ascii="仿宋" w:eastAsia="仿宋" w:hAnsi="仿宋" w:cs="仿宋" w:hint="eastAsia"/>
          <w:sz w:val="24"/>
          <w:szCs w:val="24"/>
          <w:shd w:val="clear" w:color="auto" w:fill="FFFFFF"/>
        </w:rPr>
        <w:t>评委会</w:t>
      </w:r>
      <w:r>
        <w:rPr>
          <w:rFonts w:ascii="仿宋" w:eastAsia="仿宋" w:hAnsi="仿宋" w:cs="仿宋" w:hint="eastAsia"/>
          <w:sz w:val="24"/>
          <w:szCs w:val="24"/>
        </w:rPr>
        <w:t>掌握。</w:t>
      </w:r>
    </w:p>
    <w:p w:rsidR="000E03E4" w:rsidRDefault="007E52ED">
      <w:pPr>
        <w:snapToGrid w:val="0"/>
        <w:spacing w:line="360" w:lineRule="auto"/>
        <w:ind w:firstLineChars="200" w:firstLine="480"/>
        <w:jc w:val="left"/>
        <w:rPr>
          <w:rFonts w:ascii="仿宋" w:eastAsia="仿宋" w:hAnsi="仿宋" w:cs="仿宋"/>
          <w:sz w:val="24"/>
          <w:szCs w:val="24"/>
        </w:rPr>
      </w:pPr>
      <w:r>
        <w:rPr>
          <w:rFonts w:ascii="仿宋" w:eastAsia="仿宋" w:hAnsi="仿宋" w:cs="仿宋" w:hint="eastAsia"/>
          <w:sz w:val="24"/>
          <w:szCs w:val="24"/>
        </w:rPr>
        <w:t>重要澄清答复应是书面的，但不得对投标内容进行实质性修改。</w:t>
      </w:r>
    </w:p>
    <w:p w:rsidR="000E03E4" w:rsidRDefault="007E52ED" w:rsidP="002D1EBA">
      <w:pPr>
        <w:tabs>
          <w:tab w:val="left" w:pos="3585"/>
        </w:tabs>
        <w:snapToGrid w:val="0"/>
        <w:spacing w:beforeLines="50" w:afterLines="50" w:line="360" w:lineRule="auto"/>
        <w:ind w:firstLineChars="196" w:firstLine="472"/>
        <w:jc w:val="left"/>
        <w:rPr>
          <w:rFonts w:ascii="仿宋" w:eastAsia="仿宋" w:hAnsi="仿宋" w:cs="仿宋"/>
          <w:b/>
          <w:bCs/>
          <w:sz w:val="24"/>
          <w:szCs w:val="24"/>
        </w:rPr>
      </w:pPr>
      <w:r>
        <w:rPr>
          <w:rFonts w:ascii="仿宋" w:eastAsia="仿宋" w:hAnsi="仿宋" w:cs="仿宋" w:hint="eastAsia"/>
          <w:b/>
          <w:bCs/>
          <w:sz w:val="24"/>
          <w:szCs w:val="24"/>
        </w:rPr>
        <w:t>四、出现下列情形之一的，作无效投标处理</w:t>
      </w:r>
    </w:p>
    <w:p w:rsidR="000E03E4" w:rsidRDefault="007E52ED">
      <w:pPr>
        <w:snapToGrid w:val="0"/>
        <w:spacing w:line="360" w:lineRule="auto"/>
        <w:ind w:firstLineChars="200" w:firstLine="480"/>
        <w:jc w:val="left"/>
        <w:rPr>
          <w:rFonts w:ascii="仿宋" w:eastAsia="仿宋" w:hAnsi="仿宋" w:cs="仿宋"/>
          <w:sz w:val="24"/>
          <w:szCs w:val="24"/>
        </w:rPr>
      </w:pPr>
      <w:r>
        <w:rPr>
          <w:rFonts w:ascii="仿宋" w:eastAsia="仿宋" w:hAnsi="仿宋" w:cs="仿宋" w:hint="eastAsia"/>
          <w:sz w:val="24"/>
          <w:szCs w:val="24"/>
        </w:rPr>
        <w:t>1、未按照招标文件规定要求装订、标记、密封、签署、盖章的；</w:t>
      </w:r>
    </w:p>
    <w:p w:rsidR="000E03E4" w:rsidRDefault="007E52ED">
      <w:pPr>
        <w:snapToGrid w:val="0"/>
        <w:spacing w:line="360" w:lineRule="auto"/>
        <w:ind w:firstLineChars="200" w:firstLine="480"/>
        <w:jc w:val="left"/>
        <w:rPr>
          <w:rFonts w:ascii="仿宋" w:eastAsia="仿宋" w:hAnsi="仿宋" w:cs="仿宋"/>
          <w:sz w:val="24"/>
          <w:szCs w:val="24"/>
        </w:rPr>
      </w:pPr>
      <w:r>
        <w:rPr>
          <w:rFonts w:ascii="仿宋" w:eastAsia="仿宋" w:hAnsi="仿宋" w:cs="仿宋" w:hint="eastAsia"/>
          <w:sz w:val="24"/>
          <w:szCs w:val="24"/>
        </w:rPr>
        <w:t>2、不具备招标文件中规定的技术规格参数要求的；</w:t>
      </w:r>
    </w:p>
    <w:p w:rsidR="000E03E4" w:rsidRDefault="007E52ED">
      <w:pPr>
        <w:snapToGrid w:val="0"/>
        <w:spacing w:line="360" w:lineRule="auto"/>
        <w:ind w:firstLineChars="200" w:firstLine="480"/>
        <w:jc w:val="left"/>
        <w:rPr>
          <w:rFonts w:ascii="仿宋" w:eastAsia="仿宋" w:hAnsi="仿宋" w:cs="仿宋"/>
          <w:sz w:val="24"/>
          <w:szCs w:val="24"/>
        </w:rPr>
      </w:pPr>
      <w:r>
        <w:rPr>
          <w:rFonts w:ascii="仿宋" w:eastAsia="仿宋" w:hAnsi="仿宋" w:cs="仿宋" w:hint="eastAsia"/>
          <w:sz w:val="24"/>
          <w:szCs w:val="24"/>
        </w:rPr>
        <w:t>3、不符合法律、法规和招标文件中规定的其他实质性要求的。</w:t>
      </w:r>
    </w:p>
    <w:p w:rsidR="000E03E4" w:rsidRDefault="007E52ED" w:rsidP="002D1EBA">
      <w:pPr>
        <w:tabs>
          <w:tab w:val="left" w:pos="3585"/>
        </w:tabs>
        <w:snapToGrid w:val="0"/>
        <w:spacing w:beforeLines="50" w:afterLines="50" w:line="360" w:lineRule="auto"/>
        <w:ind w:firstLineChars="196" w:firstLine="472"/>
        <w:jc w:val="left"/>
        <w:rPr>
          <w:rFonts w:ascii="仿宋" w:eastAsia="仿宋" w:hAnsi="仿宋" w:cs="仿宋"/>
          <w:b/>
          <w:bCs/>
          <w:sz w:val="24"/>
          <w:szCs w:val="24"/>
        </w:rPr>
      </w:pPr>
      <w:r>
        <w:rPr>
          <w:rFonts w:ascii="仿宋" w:eastAsia="仿宋" w:hAnsi="仿宋" w:cs="仿宋" w:hint="eastAsia"/>
          <w:b/>
          <w:bCs/>
          <w:sz w:val="24"/>
          <w:szCs w:val="24"/>
        </w:rPr>
        <w:lastRenderedPageBreak/>
        <w:t>五、出现下列情形之一的，作废标处理</w:t>
      </w:r>
    </w:p>
    <w:p w:rsidR="000E03E4" w:rsidRDefault="007E52ED">
      <w:pPr>
        <w:snapToGrid w:val="0"/>
        <w:spacing w:line="360" w:lineRule="auto"/>
        <w:ind w:firstLineChars="200" w:firstLine="480"/>
        <w:jc w:val="left"/>
        <w:rPr>
          <w:rFonts w:ascii="仿宋" w:eastAsia="仿宋" w:hAnsi="仿宋" w:cs="仿宋"/>
          <w:sz w:val="24"/>
          <w:szCs w:val="24"/>
        </w:rPr>
      </w:pPr>
      <w:r>
        <w:rPr>
          <w:rFonts w:ascii="仿宋" w:eastAsia="仿宋" w:hAnsi="仿宋" w:cs="仿宋" w:hint="eastAsia"/>
          <w:sz w:val="24"/>
          <w:szCs w:val="24"/>
        </w:rPr>
        <w:t>1、出现影响采购公正的违法违规行为的；</w:t>
      </w:r>
    </w:p>
    <w:p w:rsidR="000E03E4" w:rsidRDefault="007E52ED">
      <w:pPr>
        <w:snapToGrid w:val="0"/>
        <w:spacing w:line="360" w:lineRule="auto"/>
        <w:ind w:firstLineChars="200" w:firstLine="480"/>
        <w:jc w:val="left"/>
        <w:rPr>
          <w:rFonts w:ascii="仿宋" w:eastAsia="仿宋" w:hAnsi="仿宋" w:cs="仿宋"/>
          <w:sz w:val="24"/>
          <w:szCs w:val="24"/>
        </w:rPr>
      </w:pPr>
      <w:r>
        <w:rPr>
          <w:rFonts w:ascii="仿宋" w:eastAsia="仿宋" w:hAnsi="仿宋" w:cs="仿宋"/>
          <w:sz w:val="24"/>
          <w:szCs w:val="24"/>
        </w:rPr>
        <w:t>2</w:t>
      </w:r>
      <w:r>
        <w:rPr>
          <w:rFonts w:ascii="仿宋" w:eastAsia="仿宋" w:hAnsi="仿宋" w:cs="仿宋" w:hint="eastAsia"/>
          <w:sz w:val="24"/>
          <w:szCs w:val="24"/>
        </w:rPr>
        <w:t>、投标人的报价均超过了采购预算，采购人不能支付的；</w:t>
      </w:r>
    </w:p>
    <w:p w:rsidR="000E03E4" w:rsidRDefault="007E52ED">
      <w:pPr>
        <w:snapToGrid w:val="0"/>
        <w:spacing w:line="360" w:lineRule="auto"/>
        <w:ind w:firstLineChars="200" w:firstLine="480"/>
        <w:jc w:val="left"/>
        <w:rPr>
          <w:rFonts w:ascii="仿宋" w:eastAsia="仿宋" w:hAnsi="仿宋" w:cs="仿宋"/>
          <w:sz w:val="24"/>
          <w:szCs w:val="24"/>
        </w:rPr>
      </w:pPr>
      <w:r>
        <w:rPr>
          <w:rFonts w:ascii="仿宋" w:eastAsia="仿宋" w:hAnsi="仿宋" w:cs="仿宋"/>
          <w:sz w:val="24"/>
          <w:szCs w:val="24"/>
        </w:rPr>
        <w:t>3</w:t>
      </w:r>
      <w:r>
        <w:rPr>
          <w:rFonts w:ascii="仿宋" w:eastAsia="仿宋" w:hAnsi="仿宋" w:cs="仿宋" w:hint="eastAsia"/>
          <w:sz w:val="24"/>
          <w:szCs w:val="24"/>
        </w:rPr>
        <w:t>、因重大变故，采购任务取消的。</w:t>
      </w:r>
    </w:p>
    <w:p w:rsidR="000E03E4" w:rsidRDefault="007E52ED">
      <w:pPr>
        <w:snapToGrid w:val="0"/>
        <w:spacing w:line="360" w:lineRule="auto"/>
        <w:ind w:firstLineChars="200" w:firstLine="480"/>
        <w:jc w:val="left"/>
        <w:rPr>
          <w:rFonts w:ascii="仿宋" w:eastAsia="仿宋" w:hAnsi="仿宋" w:cs="仿宋"/>
          <w:sz w:val="24"/>
          <w:szCs w:val="24"/>
        </w:rPr>
      </w:pPr>
      <w:r>
        <w:rPr>
          <w:rFonts w:ascii="仿宋" w:eastAsia="仿宋" w:hAnsi="仿宋" w:cs="仿宋" w:hint="eastAsia"/>
          <w:sz w:val="24"/>
          <w:szCs w:val="24"/>
        </w:rPr>
        <w:t>上述均保留</w:t>
      </w:r>
      <w:r>
        <w:rPr>
          <w:rFonts w:ascii="仿宋" w:eastAsia="仿宋" w:hAnsi="仿宋" w:cs="仿宋" w:hint="eastAsia"/>
          <w:sz w:val="24"/>
          <w:szCs w:val="24"/>
          <w:shd w:val="clear" w:color="auto" w:fill="FFFFFF"/>
        </w:rPr>
        <w:t>评委会</w:t>
      </w:r>
      <w:r>
        <w:rPr>
          <w:rFonts w:ascii="仿宋" w:eastAsia="仿宋" w:hAnsi="仿宋" w:cs="仿宋" w:hint="eastAsia"/>
          <w:sz w:val="24"/>
          <w:szCs w:val="24"/>
        </w:rPr>
        <w:t>认定可以确定为无效投标或废标的其他情况。</w:t>
      </w:r>
    </w:p>
    <w:p w:rsidR="000E03E4" w:rsidRDefault="007E52ED" w:rsidP="002D1EBA">
      <w:pPr>
        <w:tabs>
          <w:tab w:val="left" w:pos="3585"/>
        </w:tabs>
        <w:snapToGrid w:val="0"/>
        <w:spacing w:beforeLines="50" w:afterLines="50" w:line="360" w:lineRule="auto"/>
        <w:ind w:firstLineChars="196" w:firstLine="472"/>
        <w:jc w:val="left"/>
        <w:rPr>
          <w:rFonts w:ascii="仿宋" w:eastAsia="仿宋" w:hAnsi="仿宋" w:cs="仿宋"/>
          <w:b/>
          <w:bCs/>
          <w:sz w:val="24"/>
          <w:szCs w:val="24"/>
        </w:rPr>
      </w:pPr>
      <w:r>
        <w:rPr>
          <w:rFonts w:ascii="仿宋" w:eastAsia="仿宋" w:hAnsi="仿宋" w:cs="仿宋" w:hint="eastAsia"/>
          <w:b/>
          <w:bCs/>
          <w:sz w:val="24"/>
          <w:szCs w:val="24"/>
        </w:rPr>
        <w:t>六、变更为其他方式采购的情形</w:t>
      </w:r>
    </w:p>
    <w:p w:rsidR="000E03E4" w:rsidRDefault="007E52ED">
      <w:pPr>
        <w:autoSpaceDE w:val="0"/>
        <w:autoSpaceDN w:val="0"/>
        <w:snapToGrid w:val="0"/>
        <w:spacing w:line="360" w:lineRule="auto"/>
        <w:ind w:firstLineChars="200" w:firstLine="480"/>
        <w:jc w:val="left"/>
        <w:rPr>
          <w:rFonts w:ascii="仿宋" w:eastAsia="仿宋" w:hAnsi="仿宋" w:cs="仿宋"/>
          <w:sz w:val="24"/>
          <w:szCs w:val="24"/>
          <w:lang w:val="zh-CN"/>
        </w:rPr>
      </w:pPr>
      <w:r>
        <w:rPr>
          <w:rFonts w:ascii="仿宋" w:eastAsia="仿宋" w:hAnsi="仿宋" w:cs="仿宋" w:hint="eastAsia"/>
          <w:sz w:val="24"/>
          <w:szCs w:val="24"/>
        </w:rPr>
        <w:t>投标截止时间出现如下情形的，参加投标的供应商不足3家的，及评标中出现符合专业条件的供应商或对招标文件作实质响应的投标人不足3家的，招标人有权视情采取其他方式采购。</w:t>
      </w:r>
      <w:r>
        <w:rPr>
          <w:rFonts w:ascii="仿宋" w:eastAsia="仿宋" w:hAnsi="仿宋" w:cs="仿宋" w:hint="eastAsia"/>
          <w:sz w:val="24"/>
          <w:szCs w:val="24"/>
          <w:lang w:val="zh-CN"/>
        </w:rPr>
        <w:t>本次招标文件中对供应商资格、技术等要求，将作为</w:t>
      </w:r>
      <w:r>
        <w:rPr>
          <w:rFonts w:ascii="仿宋" w:eastAsia="仿宋" w:hAnsi="仿宋" w:cs="仿宋" w:hint="eastAsia"/>
          <w:sz w:val="24"/>
          <w:szCs w:val="24"/>
        </w:rPr>
        <w:t>其他</w:t>
      </w:r>
      <w:r>
        <w:rPr>
          <w:rFonts w:ascii="仿宋" w:eastAsia="仿宋" w:hAnsi="仿宋" w:cs="仿宋" w:hint="eastAsia"/>
          <w:sz w:val="24"/>
          <w:szCs w:val="24"/>
          <w:lang w:val="zh-CN"/>
        </w:rPr>
        <w:t>方式采购的基本要求和依据。原已经参加投标并符合要求的供应商，根据自愿原则，参加</w:t>
      </w:r>
      <w:r>
        <w:rPr>
          <w:rFonts w:ascii="仿宋" w:eastAsia="仿宋" w:hAnsi="仿宋" w:cs="仿宋" w:hint="eastAsia"/>
          <w:sz w:val="24"/>
          <w:szCs w:val="24"/>
        </w:rPr>
        <w:t>其他</w:t>
      </w:r>
      <w:r>
        <w:rPr>
          <w:rFonts w:ascii="仿宋" w:eastAsia="仿宋" w:hAnsi="仿宋" w:cs="仿宋" w:hint="eastAsia"/>
          <w:sz w:val="24"/>
          <w:szCs w:val="24"/>
          <w:lang w:val="zh-CN"/>
        </w:rPr>
        <w:t>方式采购。</w:t>
      </w:r>
    </w:p>
    <w:p w:rsidR="000E03E4" w:rsidRDefault="000E03E4">
      <w:pPr>
        <w:autoSpaceDE w:val="0"/>
        <w:autoSpaceDN w:val="0"/>
        <w:snapToGrid w:val="0"/>
        <w:spacing w:line="360" w:lineRule="auto"/>
        <w:ind w:firstLineChars="200" w:firstLine="482"/>
        <w:jc w:val="left"/>
        <w:rPr>
          <w:rFonts w:ascii="仿宋" w:eastAsia="仿宋" w:hAnsi="仿宋" w:cs="仿宋"/>
          <w:b/>
          <w:bCs/>
          <w:sz w:val="24"/>
          <w:szCs w:val="24"/>
        </w:rPr>
      </w:pPr>
    </w:p>
    <w:p w:rsidR="000E03E4" w:rsidRDefault="007E52ED">
      <w:pPr>
        <w:autoSpaceDE w:val="0"/>
        <w:autoSpaceDN w:val="0"/>
        <w:snapToGrid w:val="0"/>
        <w:spacing w:line="360" w:lineRule="auto"/>
        <w:ind w:firstLineChars="200" w:firstLine="482"/>
        <w:jc w:val="left"/>
        <w:rPr>
          <w:rFonts w:ascii="仿宋" w:eastAsia="仿宋" w:hAnsi="仿宋" w:cs="仿宋"/>
          <w:b/>
          <w:bCs/>
          <w:sz w:val="24"/>
          <w:szCs w:val="24"/>
        </w:rPr>
      </w:pPr>
      <w:r>
        <w:rPr>
          <w:rFonts w:ascii="仿宋" w:eastAsia="仿宋" w:hAnsi="仿宋" w:cs="仿宋"/>
          <w:b/>
          <w:bCs/>
          <w:sz w:val="24"/>
          <w:szCs w:val="24"/>
        </w:rPr>
        <w:t>七、评分标准</w:t>
      </w:r>
    </w:p>
    <w:p w:rsidR="000E03E4" w:rsidRDefault="007E52ED">
      <w:pPr>
        <w:snapToGrid w:val="0"/>
        <w:spacing w:line="300" w:lineRule="auto"/>
        <w:ind w:firstLine="555"/>
        <w:rPr>
          <w:rFonts w:ascii="仿宋" w:eastAsia="仿宋" w:hAnsi="仿宋" w:cs="仿宋"/>
          <w:sz w:val="24"/>
          <w:szCs w:val="24"/>
        </w:rPr>
      </w:pPr>
      <w:r>
        <w:rPr>
          <w:rFonts w:ascii="仿宋" w:eastAsia="仿宋" w:hAnsi="仿宋" w:cs="仿宋" w:hint="eastAsia"/>
          <w:sz w:val="24"/>
          <w:szCs w:val="24"/>
        </w:rPr>
        <w:t>商务技术部分评审结束后，再开启最后报价计算分值。总分值为100分，加分和减分因素除外。</w:t>
      </w:r>
    </w:p>
    <w:p w:rsidR="000E03E4" w:rsidRDefault="007E52ED">
      <w:pPr>
        <w:snapToGrid w:val="0"/>
        <w:spacing w:line="300" w:lineRule="auto"/>
        <w:ind w:left="568"/>
        <w:rPr>
          <w:rFonts w:ascii="仿宋" w:eastAsia="仿宋" w:hAnsi="仿宋" w:cs="仿宋"/>
          <w:b/>
          <w:sz w:val="24"/>
          <w:szCs w:val="24"/>
        </w:rPr>
      </w:pPr>
      <w:r>
        <w:rPr>
          <w:rFonts w:ascii="仿宋" w:eastAsia="仿宋" w:hAnsi="仿宋" w:cs="仿宋" w:hint="eastAsia"/>
          <w:b/>
          <w:sz w:val="24"/>
          <w:szCs w:val="24"/>
        </w:rPr>
        <w:t>1、商务技术分：</w:t>
      </w:r>
      <w:r w:rsidR="007229EC">
        <w:rPr>
          <w:rFonts w:ascii="仿宋" w:eastAsia="仿宋" w:hAnsi="仿宋" w:cs="仿宋" w:hint="eastAsia"/>
          <w:b/>
          <w:sz w:val="24"/>
          <w:szCs w:val="24"/>
        </w:rPr>
        <w:t>6</w:t>
      </w:r>
      <w:r>
        <w:rPr>
          <w:rFonts w:ascii="仿宋" w:eastAsia="仿宋" w:hAnsi="仿宋" w:cs="仿宋"/>
          <w:b/>
          <w:sz w:val="24"/>
          <w:szCs w:val="24"/>
        </w:rPr>
        <w:t>0</w:t>
      </w:r>
      <w:r>
        <w:rPr>
          <w:rFonts w:ascii="仿宋" w:eastAsia="仿宋" w:hAnsi="仿宋" w:cs="仿宋" w:hint="eastAsia"/>
          <w:b/>
          <w:sz w:val="24"/>
          <w:szCs w:val="24"/>
        </w:rPr>
        <w:t>分</w:t>
      </w:r>
    </w:p>
    <w:p w:rsidR="000E03E4" w:rsidRDefault="007E52ED">
      <w:pPr>
        <w:autoSpaceDE w:val="0"/>
        <w:autoSpaceDN w:val="0"/>
        <w:snapToGrid w:val="0"/>
        <w:spacing w:line="360" w:lineRule="auto"/>
        <w:ind w:firstLineChars="200" w:firstLine="480"/>
        <w:jc w:val="left"/>
        <w:rPr>
          <w:rFonts w:ascii="仿宋" w:eastAsia="仿宋" w:hAnsi="仿宋" w:cs="仿宋"/>
          <w:sz w:val="24"/>
          <w:szCs w:val="24"/>
        </w:rPr>
      </w:pPr>
      <w:r>
        <w:rPr>
          <w:rFonts w:ascii="仿宋" w:eastAsia="仿宋" w:hAnsi="仿宋" w:cs="仿宋" w:hint="eastAsia"/>
          <w:sz w:val="24"/>
          <w:szCs w:val="24"/>
        </w:rPr>
        <w:t>如果磋商小组由3人组成，供应商得分为磋商小组3个成员的平均分；如果磋商小组由5人以上组成，供应商得分为磋商小组成员评分中去除一个最高分和一个最低分后的平均分,分值保留小数点后两位。以下所设分值均为各条评分最大得分值，请评委根据各条评分内容在0~所设分值之间酌情打分。</w:t>
      </w:r>
    </w:p>
    <w:tbl>
      <w:tblPr>
        <w:tblW w:w="8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1"/>
        <w:gridCol w:w="7434"/>
      </w:tblGrid>
      <w:tr w:rsidR="007229EC" w:rsidRPr="007229EC" w:rsidTr="00AD68F8">
        <w:trPr>
          <w:trHeight w:val="611"/>
          <w:jc w:val="center"/>
        </w:trPr>
        <w:tc>
          <w:tcPr>
            <w:tcW w:w="1271" w:type="dxa"/>
            <w:vAlign w:val="center"/>
          </w:tcPr>
          <w:p w:rsidR="007229EC" w:rsidRPr="007229EC" w:rsidRDefault="007229EC" w:rsidP="007229EC">
            <w:pPr>
              <w:autoSpaceDE w:val="0"/>
              <w:autoSpaceDN w:val="0"/>
              <w:snapToGrid w:val="0"/>
              <w:spacing w:line="360" w:lineRule="auto"/>
              <w:jc w:val="left"/>
              <w:rPr>
                <w:rFonts w:ascii="仿宋" w:eastAsia="仿宋" w:hAnsi="仿宋" w:cs="仿宋"/>
                <w:bCs/>
                <w:sz w:val="24"/>
                <w:szCs w:val="24"/>
              </w:rPr>
            </w:pPr>
            <w:r w:rsidRPr="007229EC">
              <w:rPr>
                <w:rFonts w:ascii="仿宋" w:eastAsia="仿宋" w:hAnsi="仿宋" w:cs="仿宋" w:hint="eastAsia"/>
                <w:bCs/>
                <w:sz w:val="24"/>
                <w:szCs w:val="24"/>
              </w:rPr>
              <w:t>评分因素</w:t>
            </w:r>
          </w:p>
        </w:tc>
        <w:tc>
          <w:tcPr>
            <w:tcW w:w="7434" w:type="dxa"/>
            <w:vAlign w:val="center"/>
          </w:tcPr>
          <w:p w:rsidR="007229EC" w:rsidRPr="007229EC" w:rsidRDefault="007229EC" w:rsidP="007229EC">
            <w:pPr>
              <w:autoSpaceDE w:val="0"/>
              <w:autoSpaceDN w:val="0"/>
              <w:snapToGrid w:val="0"/>
              <w:spacing w:line="360" w:lineRule="auto"/>
              <w:jc w:val="left"/>
              <w:rPr>
                <w:rFonts w:ascii="仿宋" w:eastAsia="仿宋" w:hAnsi="仿宋" w:cs="仿宋"/>
                <w:bCs/>
                <w:sz w:val="24"/>
                <w:szCs w:val="24"/>
              </w:rPr>
            </w:pPr>
            <w:r w:rsidRPr="007229EC">
              <w:rPr>
                <w:rFonts w:ascii="仿宋" w:eastAsia="仿宋" w:hAnsi="仿宋" w:cs="仿宋" w:hint="eastAsia"/>
                <w:bCs/>
                <w:sz w:val="24"/>
                <w:szCs w:val="24"/>
              </w:rPr>
              <w:t>评分标准</w:t>
            </w:r>
          </w:p>
        </w:tc>
      </w:tr>
      <w:tr w:rsidR="007229EC" w:rsidRPr="007229EC" w:rsidTr="00AD68F8">
        <w:trPr>
          <w:trHeight w:val="720"/>
          <w:jc w:val="center"/>
        </w:trPr>
        <w:tc>
          <w:tcPr>
            <w:tcW w:w="1271" w:type="dxa"/>
            <w:vAlign w:val="center"/>
          </w:tcPr>
          <w:p w:rsidR="007229EC" w:rsidRPr="007229EC" w:rsidRDefault="007229EC" w:rsidP="007229EC">
            <w:pPr>
              <w:autoSpaceDE w:val="0"/>
              <w:autoSpaceDN w:val="0"/>
              <w:snapToGrid w:val="0"/>
              <w:spacing w:line="360" w:lineRule="auto"/>
              <w:jc w:val="left"/>
              <w:rPr>
                <w:rFonts w:ascii="仿宋" w:eastAsia="仿宋" w:hAnsi="仿宋" w:cs="仿宋"/>
                <w:b/>
                <w:bCs/>
                <w:sz w:val="24"/>
                <w:szCs w:val="24"/>
              </w:rPr>
            </w:pPr>
            <w:r w:rsidRPr="007229EC">
              <w:rPr>
                <w:rFonts w:ascii="仿宋" w:eastAsia="仿宋" w:hAnsi="仿宋" w:cs="仿宋" w:hint="eastAsia"/>
                <w:b/>
                <w:bCs/>
                <w:sz w:val="24"/>
                <w:szCs w:val="24"/>
              </w:rPr>
              <w:t>公司资质</w:t>
            </w:r>
          </w:p>
          <w:p w:rsidR="007229EC" w:rsidRPr="007229EC" w:rsidRDefault="007229EC" w:rsidP="007229EC">
            <w:pPr>
              <w:autoSpaceDE w:val="0"/>
              <w:autoSpaceDN w:val="0"/>
              <w:snapToGrid w:val="0"/>
              <w:spacing w:line="360" w:lineRule="auto"/>
              <w:jc w:val="left"/>
              <w:rPr>
                <w:rFonts w:ascii="仿宋" w:eastAsia="仿宋" w:hAnsi="仿宋" w:cs="仿宋"/>
                <w:b/>
                <w:bCs/>
                <w:sz w:val="24"/>
                <w:szCs w:val="24"/>
              </w:rPr>
            </w:pPr>
            <w:r w:rsidRPr="007229EC">
              <w:rPr>
                <w:rFonts w:ascii="仿宋" w:eastAsia="仿宋" w:hAnsi="仿宋" w:cs="仿宋" w:hint="eastAsia"/>
                <w:b/>
                <w:bCs/>
                <w:sz w:val="24"/>
                <w:szCs w:val="24"/>
              </w:rPr>
              <w:t>（1</w:t>
            </w:r>
            <w:r w:rsidRPr="007229EC">
              <w:rPr>
                <w:rFonts w:ascii="仿宋" w:eastAsia="仿宋" w:hAnsi="仿宋" w:cs="仿宋"/>
                <w:b/>
                <w:bCs/>
                <w:sz w:val="24"/>
                <w:szCs w:val="24"/>
              </w:rPr>
              <w:t>0</w:t>
            </w:r>
            <w:r w:rsidRPr="007229EC">
              <w:rPr>
                <w:rFonts w:ascii="仿宋" w:eastAsia="仿宋" w:hAnsi="仿宋" w:cs="仿宋" w:hint="eastAsia"/>
                <w:b/>
                <w:bCs/>
                <w:sz w:val="24"/>
                <w:szCs w:val="24"/>
              </w:rPr>
              <w:t>分）</w:t>
            </w:r>
          </w:p>
        </w:tc>
        <w:tc>
          <w:tcPr>
            <w:tcW w:w="7434" w:type="dxa"/>
            <w:vAlign w:val="center"/>
          </w:tcPr>
          <w:p w:rsidR="007229EC" w:rsidRPr="007229EC" w:rsidRDefault="007229EC" w:rsidP="007229EC">
            <w:pPr>
              <w:autoSpaceDE w:val="0"/>
              <w:autoSpaceDN w:val="0"/>
              <w:snapToGrid w:val="0"/>
              <w:spacing w:line="360" w:lineRule="auto"/>
              <w:jc w:val="left"/>
              <w:rPr>
                <w:rFonts w:ascii="仿宋" w:eastAsia="仿宋" w:hAnsi="仿宋" w:cs="仿宋"/>
                <w:sz w:val="24"/>
                <w:szCs w:val="24"/>
              </w:rPr>
            </w:pPr>
            <w:r w:rsidRPr="007229EC">
              <w:rPr>
                <w:rFonts w:ascii="仿宋" w:eastAsia="仿宋" w:hAnsi="仿宋" w:cs="仿宋" w:hint="eastAsia"/>
                <w:sz w:val="24"/>
                <w:szCs w:val="24"/>
              </w:rPr>
              <w:t>1.具有中国网络安全审查技术与认证中心（CCRC）颁发的信息安全风险评估服务资质的得</w:t>
            </w:r>
            <w:r w:rsidRPr="007229EC">
              <w:rPr>
                <w:rFonts w:ascii="仿宋" w:eastAsia="仿宋" w:hAnsi="仿宋" w:cs="仿宋"/>
                <w:sz w:val="24"/>
                <w:szCs w:val="24"/>
              </w:rPr>
              <w:t>3</w:t>
            </w:r>
            <w:r w:rsidRPr="007229EC">
              <w:rPr>
                <w:rFonts w:ascii="仿宋" w:eastAsia="仿宋" w:hAnsi="仿宋" w:cs="仿宋" w:hint="eastAsia"/>
                <w:sz w:val="24"/>
                <w:szCs w:val="24"/>
              </w:rPr>
              <w:t>分，没有不得分。</w:t>
            </w:r>
          </w:p>
          <w:p w:rsidR="007229EC" w:rsidRPr="007229EC" w:rsidRDefault="007229EC" w:rsidP="007229EC">
            <w:pPr>
              <w:autoSpaceDE w:val="0"/>
              <w:autoSpaceDN w:val="0"/>
              <w:snapToGrid w:val="0"/>
              <w:spacing w:line="360" w:lineRule="auto"/>
              <w:jc w:val="left"/>
              <w:rPr>
                <w:rFonts w:ascii="仿宋" w:eastAsia="仿宋" w:hAnsi="仿宋" w:cs="仿宋"/>
                <w:sz w:val="24"/>
                <w:szCs w:val="24"/>
              </w:rPr>
            </w:pPr>
            <w:r w:rsidRPr="007229EC">
              <w:rPr>
                <w:rFonts w:ascii="仿宋" w:eastAsia="仿宋" w:hAnsi="仿宋" w:cs="仿宋" w:hint="eastAsia"/>
                <w:sz w:val="24"/>
                <w:szCs w:val="24"/>
              </w:rPr>
              <w:t>2.具有中国网络安全审查技术与认证中心（CCRC）颁发的信息系统安全运维服务资质的得</w:t>
            </w:r>
            <w:r w:rsidRPr="007229EC">
              <w:rPr>
                <w:rFonts w:ascii="仿宋" w:eastAsia="仿宋" w:hAnsi="仿宋" w:cs="仿宋"/>
                <w:sz w:val="24"/>
                <w:szCs w:val="24"/>
              </w:rPr>
              <w:t>3</w:t>
            </w:r>
            <w:r w:rsidRPr="007229EC">
              <w:rPr>
                <w:rFonts w:ascii="仿宋" w:eastAsia="仿宋" w:hAnsi="仿宋" w:cs="仿宋" w:hint="eastAsia"/>
                <w:sz w:val="24"/>
                <w:szCs w:val="24"/>
              </w:rPr>
              <w:t>分，没有不得分。</w:t>
            </w:r>
          </w:p>
          <w:p w:rsidR="007229EC" w:rsidRPr="007229EC" w:rsidRDefault="007229EC" w:rsidP="007229EC">
            <w:pPr>
              <w:autoSpaceDE w:val="0"/>
              <w:autoSpaceDN w:val="0"/>
              <w:snapToGrid w:val="0"/>
              <w:spacing w:line="360" w:lineRule="auto"/>
              <w:jc w:val="left"/>
              <w:rPr>
                <w:rFonts w:ascii="仿宋" w:eastAsia="仿宋" w:hAnsi="仿宋" w:cs="仿宋"/>
                <w:sz w:val="24"/>
                <w:szCs w:val="24"/>
              </w:rPr>
            </w:pPr>
            <w:r w:rsidRPr="007229EC">
              <w:rPr>
                <w:rFonts w:ascii="仿宋" w:eastAsia="仿宋" w:hAnsi="仿宋" w:cs="仿宋" w:hint="eastAsia"/>
                <w:sz w:val="24"/>
                <w:szCs w:val="24"/>
              </w:rPr>
              <w:t>3.具有信息安全管理体系认证证书(ISO27001)的得</w:t>
            </w:r>
            <w:r w:rsidRPr="007229EC">
              <w:rPr>
                <w:rFonts w:ascii="仿宋" w:eastAsia="仿宋" w:hAnsi="仿宋" w:cs="仿宋"/>
                <w:sz w:val="24"/>
                <w:szCs w:val="24"/>
              </w:rPr>
              <w:t>2</w:t>
            </w:r>
            <w:r w:rsidRPr="007229EC">
              <w:rPr>
                <w:rFonts w:ascii="仿宋" w:eastAsia="仿宋" w:hAnsi="仿宋" w:cs="仿宋" w:hint="eastAsia"/>
                <w:sz w:val="24"/>
                <w:szCs w:val="24"/>
              </w:rPr>
              <w:t>分，没有不得分。</w:t>
            </w:r>
          </w:p>
          <w:p w:rsidR="007229EC" w:rsidRPr="007229EC" w:rsidRDefault="007229EC" w:rsidP="007229EC">
            <w:pPr>
              <w:autoSpaceDE w:val="0"/>
              <w:autoSpaceDN w:val="0"/>
              <w:snapToGrid w:val="0"/>
              <w:spacing w:line="360" w:lineRule="auto"/>
              <w:jc w:val="left"/>
              <w:rPr>
                <w:rFonts w:ascii="仿宋" w:eastAsia="仿宋" w:hAnsi="仿宋" w:cs="仿宋"/>
                <w:sz w:val="24"/>
                <w:szCs w:val="24"/>
              </w:rPr>
            </w:pPr>
            <w:r w:rsidRPr="007229EC">
              <w:rPr>
                <w:rFonts w:ascii="仿宋" w:eastAsia="仿宋" w:hAnsi="仿宋" w:cs="仿宋" w:hint="eastAsia"/>
                <w:sz w:val="24"/>
                <w:szCs w:val="24"/>
              </w:rPr>
              <w:t>4.具有质量管理体系认证证书（ISO9001）的得</w:t>
            </w:r>
            <w:r w:rsidRPr="007229EC">
              <w:rPr>
                <w:rFonts w:ascii="仿宋" w:eastAsia="仿宋" w:hAnsi="仿宋" w:cs="仿宋"/>
                <w:sz w:val="24"/>
                <w:szCs w:val="24"/>
              </w:rPr>
              <w:t>2</w:t>
            </w:r>
            <w:r w:rsidRPr="007229EC">
              <w:rPr>
                <w:rFonts w:ascii="仿宋" w:eastAsia="仿宋" w:hAnsi="仿宋" w:cs="仿宋" w:hint="eastAsia"/>
                <w:sz w:val="24"/>
                <w:szCs w:val="24"/>
              </w:rPr>
              <w:t>分，没有不得分。</w:t>
            </w:r>
          </w:p>
          <w:p w:rsidR="007229EC" w:rsidRPr="007229EC" w:rsidRDefault="007229EC" w:rsidP="007229EC">
            <w:pPr>
              <w:autoSpaceDE w:val="0"/>
              <w:autoSpaceDN w:val="0"/>
              <w:snapToGrid w:val="0"/>
              <w:spacing w:line="360" w:lineRule="auto"/>
              <w:jc w:val="left"/>
              <w:rPr>
                <w:rFonts w:ascii="仿宋" w:eastAsia="仿宋" w:hAnsi="仿宋" w:cs="仿宋"/>
                <w:b/>
                <w:bCs/>
                <w:sz w:val="24"/>
                <w:szCs w:val="24"/>
              </w:rPr>
            </w:pPr>
            <w:r w:rsidRPr="007229EC">
              <w:rPr>
                <w:rFonts w:ascii="仿宋" w:eastAsia="仿宋" w:hAnsi="仿宋" w:cs="仿宋" w:hint="eastAsia"/>
                <w:b/>
                <w:bCs/>
                <w:sz w:val="24"/>
                <w:szCs w:val="24"/>
              </w:rPr>
              <w:t>证明材料：</w:t>
            </w:r>
          </w:p>
          <w:p w:rsidR="007229EC" w:rsidRPr="007229EC" w:rsidRDefault="007229EC" w:rsidP="007229EC">
            <w:pPr>
              <w:autoSpaceDE w:val="0"/>
              <w:autoSpaceDN w:val="0"/>
              <w:snapToGrid w:val="0"/>
              <w:spacing w:line="360" w:lineRule="auto"/>
              <w:jc w:val="left"/>
              <w:rPr>
                <w:rFonts w:ascii="仿宋" w:eastAsia="仿宋" w:hAnsi="仿宋" w:cs="仿宋"/>
                <w:sz w:val="24"/>
                <w:szCs w:val="24"/>
              </w:rPr>
            </w:pPr>
            <w:r w:rsidRPr="007229EC">
              <w:rPr>
                <w:rFonts w:ascii="仿宋" w:eastAsia="仿宋" w:hAnsi="仿宋" w:cs="仿宋" w:hint="eastAsia"/>
                <w:sz w:val="24"/>
                <w:szCs w:val="24"/>
              </w:rPr>
              <w:t>（1）提供证明材料复印件并加盖供应商公章。</w:t>
            </w:r>
          </w:p>
        </w:tc>
      </w:tr>
      <w:tr w:rsidR="007229EC" w:rsidRPr="007229EC" w:rsidTr="00AD68F8">
        <w:trPr>
          <w:trHeight w:val="790"/>
          <w:jc w:val="center"/>
        </w:trPr>
        <w:tc>
          <w:tcPr>
            <w:tcW w:w="1271" w:type="dxa"/>
            <w:vMerge w:val="restart"/>
            <w:vAlign w:val="center"/>
          </w:tcPr>
          <w:p w:rsidR="007229EC" w:rsidRPr="007229EC" w:rsidRDefault="007229EC" w:rsidP="007229EC">
            <w:pPr>
              <w:autoSpaceDE w:val="0"/>
              <w:autoSpaceDN w:val="0"/>
              <w:snapToGrid w:val="0"/>
              <w:spacing w:line="360" w:lineRule="auto"/>
              <w:jc w:val="left"/>
              <w:rPr>
                <w:rFonts w:ascii="仿宋" w:eastAsia="仿宋" w:hAnsi="仿宋" w:cs="仿宋"/>
                <w:sz w:val="24"/>
                <w:szCs w:val="24"/>
              </w:rPr>
            </w:pPr>
            <w:r w:rsidRPr="007229EC">
              <w:rPr>
                <w:rFonts w:ascii="仿宋" w:eastAsia="仿宋" w:hAnsi="仿宋" w:cs="仿宋" w:hint="eastAsia"/>
                <w:b/>
                <w:bCs/>
                <w:sz w:val="24"/>
                <w:szCs w:val="24"/>
              </w:rPr>
              <w:lastRenderedPageBreak/>
              <w:t>技术实力（3</w:t>
            </w:r>
            <w:r w:rsidRPr="007229EC">
              <w:rPr>
                <w:rFonts w:ascii="仿宋" w:eastAsia="仿宋" w:hAnsi="仿宋" w:cs="仿宋"/>
                <w:b/>
                <w:bCs/>
                <w:sz w:val="24"/>
                <w:szCs w:val="24"/>
              </w:rPr>
              <w:t>4</w:t>
            </w:r>
            <w:r w:rsidRPr="007229EC">
              <w:rPr>
                <w:rFonts w:ascii="仿宋" w:eastAsia="仿宋" w:hAnsi="仿宋" w:cs="仿宋" w:hint="eastAsia"/>
                <w:b/>
                <w:bCs/>
                <w:sz w:val="24"/>
                <w:szCs w:val="24"/>
              </w:rPr>
              <w:t>分）</w:t>
            </w:r>
          </w:p>
        </w:tc>
        <w:tc>
          <w:tcPr>
            <w:tcW w:w="7434" w:type="dxa"/>
            <w:vAlign w:val="center"/>
          </w:tcPr>
          <w:p w:rsidR="007229EC" w:rsidRPr="007229EC" w:rsidRDefault="007229EC" w:rsidP="007229EC">
            <w:pPr>
              <w:autoSpaceDE w:val="0"/>
              <w:autoSpaceDN w:val="0"/>
              <w:snapToGrid w:val="0"/>
              <w:spacing w:line="360" w:lineRule="auto"/>
              <w:jc w:val="left"/>
              <w:rPr>
                <w:rFonts w:ascii="仿宋" w:eastAsia="仿宋" w:hAnsi="仿宋" w:cs="仿宋"/>
                <w:sz w:val="24"/>
                <w:szCs w:val="24"/>
              </w:rPr>
            </w:pPr>
            <w:r w:rsidRPr="007229EC">
              <w:rPr>
                <w:rFonts w:ascii="仿宋" w:eastAsia="仿宋" w:hAnsi="仿宋" w:cs="仿宋" w:hint="eastAsia"/>
                <w:sz w:val="24"/>
                <w:szCs w:val="24"/>
              </w:rPr>
              <w:t>1.投标企业连续三年在CNAS能力验证结果均为“满意”的得</w:t>
            </w:r>
            <w:r w:rsidRPr="007229EC">
              <w:rPr>
                <w:rFonts w:ascii="仿宋" w:eastAsia="仿宋" w:hAnsi="仿宋" w:cs="仿宋"/>
                <w:sz w:val="24"/>
                <w:szCs w:val="24"/>
              </w:rPr>
              <w:t>3</w:t>
            </w:r>
            <w:r w:rsidRPr="007229EC">
              <w:rPr>
                <w:rFonts w:ascii="仿宋" w:eastAsia="仿宋" w:hAnsi="仿宋" w:cs="仿宋" w:hint="eastAsia"/>
                <w:sz w:val="24"/>
                <w:szCs w:val="24"/>
              </w:rPr>
              <w:t>分，</w:t>
            </w:r>
          </w:p>
          <w:p w:rsidR="007229EC" w:rsidRPr="007229EC" w:rsidRDefault="007229EC" w:rsidP="007229EC">
            <w:pPr>
              <w:autoSpaceDE w:val="0"/>
              <w:autoSpaceDN w:val="0"/>
              <w:snapToGrid w:val="0"/>
              <w:spacing w:line="360" w:lineRule="auto"/>
              <w:jc w:val="left"/>
              <w:rPr>
                <w:rFonts w:ascii="仿宋" w:eastAsia="仿宋" w:hAnsi="仿宋" w:cs="仿宋"/>
                <w:sz w:val="24"/>
                <w:szCs w:val="24"/>
              </w:rPr>
            </w:pPr>
            <w:r w:rsidRPr="007229EC">
              <w:rPr>
                <w:rFonts w:ascii="仿宋" w:eastAsia="仿宋" w:hAnsi="仿宋" w:cs="仿宋" w:hint="eastAsia"/>
                <w:sz w:val="24"/>
                <w:szCs w:val="24"/>
              </w:rPr>
              <w:t>2.投标企业出具任意一年CNAS能力验证计划结果通知单，</w:t>
            </w:r>
            <w:r w:rsidRPr="007229EC">
              <w:rPr>
                <w:rFonts w:ascii="仿宋" w:eastAsia="仿宋" w:hAnsi="仿宋" w:cs="仿宋" w:hint="eastAsia"/>
                <w:bCs/>
                <w:sz w:val="24"/>
                <w:szCs w:val="24"/>
              </w:rPr>
              <w:t>总得分最高的得</w:t>
            </w:r>
            <w:r w:rsidRPr="007229EC">
              <w:rPr>
                <w:rFonts w:ascii="仿宋" w:eastAsia="仿宋" w:hAnsi="仿宋" w:cs="仿宋"/>
                <w:bCs/>
                <w:sz w:val="24"/>
                <w:szCs w:val="24"/>
              </w:rPr>
              <w:t>4</w:t>
            </w:r>
            <w:r w:rsidRPr="007229EC">
              <w:rPr>
                <w:rFonts w:ascii="仿宋" w:eastAsia="仿宋" w:hAnsi="仿宋" w:cs="仿宋" w:hint="eastAsia"/>
                <w:bCs/>
                <w:sz w:val="24"/>
                <w:szCs w:val="24"/>
              </w:rPr>
              <w:t>分。</w:t>
            </w:r>
          </w:p>
          <w:p w:rsidR="007229EC" w:rsidRPr="007229EC" w:rsidRDefault="007229EC" w:rsidP="007229EC">
            <w:pPr>
              <w:autoSpaceDE w:val="0"/>
              <w:autoSpaceDN w:val="0"/>
              <w:snapToGrid w:val="0"/>
              <w:spacing w:line="360" w:lineRule="auto"/>
              <w:jc w:val="left"/>
              <w:rPr>
                <w:rFonts w:ascii="仿宋" w:eastAsia="仿宋" w:hAnsi="仿宋" w:cs="仿宋"/>
                <w:b/>
                <w:bCs/>
                <w:sz w:val="24"/>
                <w:szCs w:val="24"/>
              </w:rPr>
            </w:pPr>
            <w:r w:rsidRPr="007229EC">
              <w:rPr>
                <w:rFonts w:ascii="仿宋" w:eastAsia="仿宋" w:hAnsi="仿宋" w:cs="仿宋" w:hint="eastAsia"/>
                <w:b/>
                <w:bCs/>
                <w:sz w:val="24"/>
                <w:szCs w:val="24"/>
              </w:rPr>
              <w:t>证明材料：</w:t>
            </w:r>
          </w:p>
          <w:p w:rsidR="007229EC" w:rsidRPr="007229EC" w:rsidRDefault="007229EC" w:rsidP="007229EC">
            <w:pPr>
              <w:autoSpaceDE w:val="0"/>
              <w:autoSpaceDN w:val="0"/>
              <w:snapToGrid w:val="0"/>
              <w:spacing w:line="360" w:lineRule="auto"/>
              <w:jc w:val="left"/>
              <w:rPr>
                <w:rFonts w:ascii="仿宋" w:eastAsia="仿宋" w:hAnsi="仿宋" w:cs="仿宋"/>
                <w:sz w:val="24"/>
                <w:szCs w:val="24"/>
              </w:rPr>
            </w:pPr>
            <w:r w:rsidRPr="007229EC">
              <w:rPr>
                <w:rFonts w:ascii="仿宋" w:eastAsia="仿宋" w:hAnsi="仿宋" w:cs="仿宋" w:hint="eastAsia"/>
                <w:sz w:val="24"/>
                <w:szCs w:val="24"/>
              </w:rPr>
              <w:t>（1）提供中国合格评定国家认可委员会出具的能力验证计划结果证书、能力验证计划结果通知单复印件并加盖投标企业公章。</w:t>
            </w:r>
          </w:p>
        </w:tc>
      </w:tr>
      <w:tr w:rsidR="007229EC" w:rsidRPr="007229EC" w:rsidTr="00AD68F8">
        <w:trPr>
          <w:trHeight w:val="2620"/>
          <w:jc w:val="center"/>
        </w:trPr>
        <w:tc>
          <w:tcPr>
            <w:tcW w:w="1271" w:type="dxa"/>
            <w:vMerge/>
            <w:vAlign w:val="center"/>
          </w:tcPr>
          <w:p w:rsidR="007229EC" w:rsidRPr="007229EC" w:rsidRDefault="007229EC" w:rsidP="007229EC">
            <w:pPr>
              <w:autoSpaceDE w:val="0"/>
              <w:autoSpaceDN w:val="0"/>
              <w:snapToGrid w:val="0"/>
              <w:spacing w:line="360" w:lineRule="auto"/>
              <w:jc w:val="left"/>
              <w:rPr>
                <w:rFonts w:ascii="仿宋" w:eastAsia="仿宋" w:hAnsi="仿宋" w:cs="仿宋"/>
                <w:b/>
                <w:bCs/>
                <w:sz w:val="24"/>
                <w:szCs w:val="24"/>
              </w:rPr>
            </w:pPr>
          </w:p>
        </w:tc>
        <w:tc>
          <w:tcPr>
            <w:tcW w:w="7434" w:type="dxa"/>
            <w:vAlign w:val="center"/>
          </w:tcPr>
          <w:p w:rsidR="007229EC" w:rsidRPr="007229EC" w:rsidRDefault="007229EC" w:rsidP="007229EC">
            <w:pPr>
              <w:autoSpaceDE w:val="0"/>
              <w:autoSpaceDN w:val="0"/>
              <w:snapToGrid w:val="0"/>
              <w:spacing w:line="360" w:lineRule="auto"/>
              <w:jc w:val="left"/>
              <w:rPr>
                <w:rFonts w:ascii="仿宋" w:eastAsia="仿宋" w:hAnsi="仿宋" w:cs="仿宋"/>
                <w:sz w:val="24"/>
                <w:szCs w:val="24"/>
              </w:rPr>
            </w:pPr>
            <w:r w:rsidRPr="007229EC">
              <w:rPr>
                <w:rFonts w:ascii="仿宋" w:eastAsia="仿宋" w:hAnsi="仿宋" w:cs="仿宋" w:hint="eastAsia"/>
                <w:sz w:val="24"/>
                <w:szCs w:val="24"/>
              </w:rPr>
              <w:t>承担本次项目的项目负责人（唯一）具备：</w:t>
            </w:r>
          </w:p>
          <w:p w:rsidR="007229EC" w:rsidRPr="007229EC" w:rsidRDefault="007229EC" w:rsidP="007229EC">
            <w:pPr>
              <w:autoSpaceDE w:val="0"/>
              <w:autoSpaceDN w:val="0"/>
              <w:snapToGrid w:val="0"/>
              <w:spacing w:line="360" w:lineRule="auto"/>
              <w:jc w:val="left"/>
              <w:rPr>
                <w:rFonts w:ascii="仿宋" w:eastAsia="仿宋" w:hAnsi="仿宋" w:cs="仿宋"/>
                <w:sz w:val="24"/>
                <w:szCs w:val="24"/>
              </w:rPr>
            </w:pPr>
            <w:r w:rsidRPr="007229EC">
              <w:rPr>
                <w:rFonts w:ascii="仿宋" w:eastAsia="仿宋" w:hAnsi="仿宋" w:cs="仿宋" w:hint="eastAsia"/>
                <w:sz w:val="24"/>
                <w:szCs w:val="24"/>
              </w:rPr>
              <w:t>3.高级测评师得2分；</w:t>
            </w:r>
          </w:p>
          <w:p w:rsidR="007229EC" w:rsidRPr="007229EC" w:rsidRDefault="007229EC" w:rsidP="007229EC">
            <w:pPr>
              <w:autoSpaceDE w:val="0"/>
              <w:autoSpaceDN w:val="0"/>
              <w:snapToGrid w:val="0"/>
              <w:spacing w:line="360" w:lineRule="auto"/>
              <w:jc w:val="left"/>
              <w:rPr>
                <w:rFonts w:ascii="仿宋" w:eastAsia="仿宋" w:hAnsi="仿宋" w:cs="仿宋"/>
                <w:sz w:val="24"/>
                <w:szCs w:val="24"/>
              </w:rPr>
            </w:pPr>
            <w:r w:rsidRPr="007229EC">
              <w:rPr>
                <w:rFonts w:ascii="仿宋" w:eastAsia="仿宋" w:hAnsi="仿宋" w:cs="仿宋" w:hint="eastAsia"/>
                <w:sz w:val="24"/>
                <w:szCs w:val="24"/>
              </w:rPr>
              <w:t>4.重要信息系统安全等级保护培训证书（CIIP-T）得2分；</w:t>
            </w:r>
          </w:p>
          <w:p w:rsidR="007229EC" w:rsidRPr="007229EC" w:rsidRDefault="007229EC" w:rsidP="007229EC">
            <w:pPr>
              <w:autoSpaceDE w:val="0"/>
              <w:autoSpaceDN w:val="0"/>
              <w:snapToGrid w:val="0"/>
              <w:spacing w:line="360" w:lineRule="auto"/>
              <w:jc w:val="left"/>
              <w:rPr>
                <w:rFonts w:ascii="仿宋" w:eastAsia="仿宋" w:hAnsi="仿宋" w:cs="仿宋"/>
                <w:sz w:val="24"/>
                <w:szCs w:val="24"/>
              </w:rPr>
            </w:pPr>
            <w:r w:rsidRPr="007229EC">
              <w:rPr>
                <w:rFonts w:ascii="仿宋" w:eastAsia="仿宋" w:hAnsi="仿宋" w:cs="仿宋" w:hint="eastAsia"/>
                <w:sz w:val="24"/>
                <w:szCs w:val="24"/>
              </w:rPr>
              <w:t>5.信息安全保障人员认证证书（CISAW）得2分；</w:t>
            </w:r>
          </w:p>
          <w:p w:rsidR="007229EC" w:rsidRPr="007229EC" w:rsidRDefault="007229EC" w:rsidP="007229EC">
            <w:pPr>
              <w:autoSpaceDE w:val="0"/>
              <w:autoSpaceDN w:val="0"/>
              <w:snapToGrid w:val="0"/>
              <w:spacing w:line="360" w:lineRule="auto"/>
              <w:jc w:val="left"/>
              <w:rPr>
                <w:rFonts w:ascii="仿宋" w:eastAsia="仿宋" w:hAnsi="仿宋" w:cs="仿宋"/>
                <w:sz w:val="24"/>
                <w:szCs w:val="24"/>
              </w:rPr>
            </w:pPr>
            <w:r w:rsidRPr="007229EC">
              <w:rPr>
                <w:rFonts w:ascii="仿宋" w:eastAsia="仿宋" w:hAnsi="仿宋" w:cs="仿宋" w:hint="eastAsia"/>
                <w:sz w:val="24"/>
                <w:szCs w:val="24"/>
              </w:rPr>
              <w:t>6.注册信息安全工程师（CISP）得2分；</w:t>
            </w:r>
          </w:p>
          <w:p w:rsidR="007229EC" w:rsidRPr="007229EC" w:rsidRDefault="007229EC" w:rsidP="007229EC">
            <w:pPr>
              <w:autoSpaceDE w:val="0"/>
              <w:autoSpaceDN w:val="0"/>
              <w:snapToGrid w:val="0"/>
              <w:spacing w:line="360" w:lineRule="auto"/>
              <w:jc w:val="left"/>
              <w:rPr>
                <w:rFonts w:ascii="仿宋" w:eastAsia="仿宋" w:hAnsi="仿宋" w:cs="仿宋"/>
                <w:sz w:val="24"/>
                <w:szCs w:val="24"/>
              </w:rPr>
            </w:pPr>
            <w:r w:rsidRPr="007229EC">
              <w:rPr>
                <w:rFonts w:ascii="仿宋" w:eastAsia="仿宋" w:hAnsi="仿宋" w:cs="仿宋" w:hint="eastAsia"/>
                <w:sz w:val="24"/>
                <w:szCs w:val="24"/>
              </w:rPr>
              <w:t>7.(ISC)</w:t>
            </w:r>
            <w:r w:rsidRPr="007229EC">
              <w:rPr>
                <w:rFonts w:ascii="宋体" w:eastAsia="宋体" w:hAnsi="宋体" w:cs="宋体" w:hint="eastAsia"/>
                <w:sz w:val="24"/>
                <w:szCs w:val="24"/>
              </w:rPr>
              <w:t>²</w:t>
            </w:r>
            <w:r w:rsidRPr="007229EC">
              <w:rPr>
                <w:rFonts w:ascii="仿宋" w:eastAsia="仿宋" w:hAnsi="仿宋" w:cs="仿宋" w:hint="eastAsia"/>
                <w:sz w:val="24"/>
                <w:szCs w:val="24"/>
              </w:rPr>
              <w:t>注册信息系统安全专家（CISSP）得</w:t>
            </w:r>
            <w:r w:rsidRPr="007229EC">
              <w:rPr>
                <w:rFonts w:ascii="仿宋" w:eastAsia="仿宋" w:hAnsi="仿宋" w:cs="仿宋"/>
                <w:sz w:val="24"/>
                <w:szCs w:val="24"/>
              </w:rPr>
              <w:t>3</w:t>
            </w:r>
            <w:r w:rsidRPr="007229EC">
              <w:rPr>
                <w:rFonts w:ascii="仿宋" w:eastAsia="仿宋" w:hAnsi="仿宋" w:cs="仿宋" w:hint="eastAsia"/>
                <w:sz w:val="24"/>
                <w:szCs w:val="24"/>
              </w:rPr>
              <w:t>分；</w:t>
            </w:r>
          </w:p>
          <w:p w:rsidR="007229EC" w:rsidRPr="007229EC" w:rsidRDefault="007229EC" w:rsidP="007229EC">
            <w:pPr>
              <w:autoSpaceDE w:val="0"/>
              <w:autoSpaceDN w:val="0"/>
              <w:snapToGrid w:val="0"/>
              <w:spacing w:line="360" w:lineRule="auto"/>
              <w:jc w:val="left"/>
              <w:rPr>
                <w:rFonts w:ascii="仿宋" w:eastAsia="仿宋" w:hAnsi="仿宋" w:cs="仿宋"/>
                <w:b/>
                <w:bCs/>
                <w:sz w:val="24"/>
                <w:szCs w:val="24"/>
              </w:rPr>
            </w:pPr>
            <w:r w:rsidRPr="007229EC">
              <w:rPr>
                <w:rFonts w:ascii="仿宋" w:eastAsia="仿宋" w:hAnsi="仿宋" w:cs="仿宋" w:hint="eastAsia"/>
                <w:b/>
                <w:bCs/>
                <w:sz w:val="24"/>
                <w:szCs w:val="24"/>
              </w:rPr>
              <w:t>证明材料：</w:t>
            </w:r>
          </w:p>
          <w:p w:rsidR="007229EC" w:rsidRPr="007229EC" w:rsidRDefault="007229EC" w:rsidP="007229EC">
            <w:pPr>
              <w:autoSpaceDE w:val="0"/>
              <w:autoSpaceDN w:val="0"/>
              <w:snapToGrid w:val="0"/>
              <w:spacing w:line="360" w:lineRule="auto"/>
              <w:jc w:val="left"/>
              <w:rPr>
                <w:rFonts w:ascii="仿宋" w:eastAsia="仿宋" w:hAnsi="仿宋" w:cs="仿宋"/>
                <w:sz w:val="24"/>
                <w:szCs w:val="24"/>
              </w:rPr>
            </w:pPr>
            <w:r w:rsidRPr="007229EC">
              <w:rPr>
                <w:rFonts w:ascii="仿宋" w:eastAsia="仿宋" w:hAnsi="仿宋" w:cs="仿宋" w:hint="eastAsia"/>
                <w:sz w:val="24"/>
                <w:szCs w:val="24"/>
              </w:rPr>
              <w:t>（</w:t>
            </w:r>
            <w:r w:rsidRPr="007229EC">
              <w:rPr>
                <w:rFonts w:ascii="仿宋" w:eastAsia="仿宋" w:hAnsi="仿宋" w:cs="仿宋"/>
                <w:sz w:val="24"/>
                <w:szCs w:val="24"/>
              </w:rPr>
              <w:t>1</w:t>
            </w:r>
            <w:r w:rsidRPr="007229EC">
              <w:rPr>
                <w:rFonts w:ascii="仿宋" w:eastAsia="仿宋" w:hAnsi="仿宋" w:cs="仿宋" w:hint="eastAsia"/>
                <w:sz w:val="24"/>
                <w:szCs w:val="24"/>
              </w:rPr>
              <w:t>）以上资料复印件加盖公章。</w:t>
            </w:r>
          </w:p>
          <w:p w:rsidR="007229EC" w:rsidRPr="007229EC" w:rsidRDefault="007229EC" w:rsidP="007229EC">
            <w:pPr>
              <w:autoSpaceDE w:val="0"/>
              <w:autoSpaceDN w:val="0"/>
              <w:snapToGrid w:val="0"/>
              <w:spacing w:line="360" w:lineRule="auto"/>
              <w:jc w:val="left"/>
              <w:rPr>
                <w:rFonts w:ascii="仿宋" w:eastAsia="仿宋" w:hAnsi="仿宋" w:cs="仿宋"/>
                <w:sz w:val="24"/>
                <w:szCs w:val="24"/>
              </w:rPr>
            </w:pPr>
            <w:r w:rsidRPr="007229EC">
              <w:rPr>
                <w:rFonts w:ascii="仿宋" w:eastAsia="仿宋" w:hAnsi="仿宋" w:cs="仿宋" w:hint="eastAsia"/>
                <w:sz w:val="24"/>
                <w:szCs w:val="24"/>
              </w:rPr>
              <w:t>（</w:t>
            </w:r>
            <w:r w:rsidRPr="007229EC">
              <w:rPr>
                <w:rFonts w:ascii="仿宋" w:eastAsia="仿宋" w:hAnsi="仿宋" w:cs="仿宋"/>
                <w:sz w:val="24"/>
                <w:szCs w:val="24"/>
              </w:rPr>
              <w:t>2</w:t>
            </w:r>
            <w:r w:rsidRPr="007229EC">
              <w:rPr>
                <w:rFonts w:ascii="仿宋" w:eastAsia="仿宋" w:hAnsi="仿宋" w:cs="仿宋" w:hint="eastAsia"/>
                <w:sz w:val="24"/>
                <w:szCs w:val="24"/>
              </w:rPr>
              <w:t>）提供近三个月社保记录复印件并加盖投标企业公章。</w:t>
            </w:r>
          </w:p>
        </w:tc>
      </w:tr>
      <w:tr w:rsidR="007229EC" w:rsidRPr="007229EC" w:rsidTr="00AD68F8">
        <w:trPr>
          <w:trHeight w:val="992"/>
          <w:jc w:val="center"/>
        </w:trPr>
        <w:tc>
          <w:tcPr>
            <w:tcW w:w="1271" w:type="dxa"/>
            <w:vMerge/>
            <w:vAlign w:val="center"/>
          </w:tcPr>
          <w:p w:rsidR="007229EC" w:rsidRPr="007229EC" w:rsidRDefault="007229EC" w:rsidP="007229EC">
            <w:pPr>
              <w:autoSpaceDE w:val="0"/>
              <w:autoSpaceDN w:val="0"/>
              <w:snapToGrid w:val="0"/>
              <w:spacing w:line="360" w:lineRule="auto"/>
              <w:jc w:val="left"/>
              <w:rPr>
                <w:rFonts w:ascii="仿宋" w:eastAsia="仿宋" w:hAnsi="仿宋" w:cs="仿宋"/>
                <w:sz w:val="24"/>
                <w:szCs w:val="24"/>
              </w:rPr>
            </w:pPr>
          </w:p>
        </w:tc>
        <w:tc>
          <w:tcPr>
            <w:tcW w:w="7434" w:type="dxa"/>
            <w:vAlign w:val="center"/>
          </w:tcPr>
          <w:p w:rsidR="007229EC" w:rsidRPr="007229EC" w:rsidRDefault="007229EC" w:rsidP="007229EC">
            <w:pPr>
              <w:autoSpaceDE w:val="0"/>
              <w:autoSpaceDN w:val="0"/>
              <w:snapToGrid w:val="0"/>
              <w:spacing w:line="360" w:lineRule="auto"/>
              <w:jc w:val="left"/>
              <w:rPr>
                <w:rFonts w:ascii="仿宋" w:eastAsia="仿宋" w:hAnsi="仿宋" w:cs="仿宋"/>
                <w:sz w:val="24"/>
                <w:szCs w:val="24"/>
              </w:rPr>
            </w:pPr>
            <w:r w:rsidRPr="007229EC">
              <w:rPr>
                <w:rFonts w:ascii="仿宋" w:eastAsia="仿宋" w:hAnsi="仿宋" w:cs="仿宋" w:hint="eastAsia"/>
                <w:sz w:val="24"/>
                <w:szCs w:val="24"/>
              </w:rPr>
              <w:t>承担本次项目的项目团队人员具备：</w:t>
            </w:r>
          </w:p>
          <w:p w:rsidR="007229EC" w:rsidRPr="007229EC" w:rsidRDefault="007229EC" w:rsidP="007229EC">
            <w:pPr>
              <w:autoSpaceDE w:val="0"/>
              <w:autoSpaceDN w:val="0"/>
              <w:snapToGrid w:val="0"/>
              <w:spacing w:line="360" w:lineRule="auto"/>
              <w:jc w:val="left"/>
              <w:rPr>
                <w:rFonts w:ascii="仿宋" w:eastAsia="仿宋" w:hAnsi="仿宋" w:cs="仿宋"/>
                <w:sz w:val="24"/>
                <w:szCs w:val="24"/>
              </w:rPr>
            </w:pPr>
            <w:r w:rsidRPr="007229EC">
              <w:rPr>
                <w:rFonts w:ascii="仿宋" w:eastAsia="仿宋" w:hAnsi="仿宋" w:cs="仿宋" w:hint="eastAsia"/>
                <w:sz w:val="24"/>
                <w:szCs w:val="24"/>
              </w:rPr>
              <w:t>8.ISG技能鉴定证书（合格）得2分；</w:t>
            </w:r>
          </w:p>
          <w:p w:rsidR="007229EC" w:rsidRPr="007229EC" w:rsidRDefault="007229EC" w:rsidP="007229EC">
            <w:pPr>
              <w:autoSpaceDE w:val="0"/>
              <w:autoSpaceDN w:val="0"/>
              <w:snapToGrid w:val="0"/>
              <w:spacing w:line="360" w:lineRule="auto"/>
              <w:jc w:val="left"/>
              <w:rPr>
                <w:rFonts w:ascii="仿宋" w:eastAsia="仿宋" w:hAnsi="仿宋" w:cs="仿宋"/>
                <w:sz w:val="24"/>
                <w:szCs w:val="24"/>
              </w:rPr>
            </w:pPr>
            <w:r w:rsidRPr="007229EC">
              <w:rPr>
                <w:rFonts w:ascii="仿宋" w:eastAsia="仿宋" w:hAnsi="仿宋" w:cs="仿宋" w:hint="eastAsia"/>
                <w:sz w:val="24"/>
                <w:szCs w:val="24"/>
              </w:rPr>
              <w:t>9.中华人民共和国人力资源和社会保障部、工业和信息化部批准颁发的“信息安全工程师”证书得2分；</w:t>
            </w:r>
          </w:p>
          <w:p w:rsidR="007229EC" w:rsidRPr="007229EC" w:rsidRDefault="007229EC" w:rsidP="007229EC">
            <w:pPr>
              <w:autoSpaceDE w:val="0"/>
              <w:autoSpaceDN w:val="0"/>
              <w:snapToGrid w:val="0"/>
              <w:spacing w:line="360" w:lineRule="auto"/>
              <w:jc w:val="left"/>
              <w:rPr>
                <w:rFonts w:ascii="仿宋" w:eastAsia="仿宋" w:hAnsi="仿宋" w:cs="仿宋"/>
                <w:sz w:val="24"/>
                <w:szCs w:val="24"/>
              </w:rPr>
            </w:pPr>
            <w:r w:rsidRPr="007229EC">
              <w:rPr>
                <w:rFonts w:ascii="仿宋" w:eastAsia="仿宋" w:hAnsi="仿宋" w:cs="仿宋" w:hint="eastAsia"/>
                <w:sz w:val="24"/>
                <w:szCs w:val="24"/>
              </w:rPr>
              <w:t>10.高级测评师，每人次得2分，最高得</w:t>
            </w:r>
            <w:r w:rsidRPr="007229EC">
              <w:rPr>
                <w:rFonts w:ascii="仿宋" w:eastAsia="仿宋" w:hAnsi="仿宋" w:cs="仿宋"/>
                <w:sz w:val="24"/>
                <w:szCs w:val="24"/>
              </w:rPr>
              <w:t>4</w:t>
            </w:r>
            <w:r w:rsidRPr="007229EC">
              <w:rPr>
                <w:rFonts w:ascii="仿宋" w:eastAsia="仿宋" w:hAnsi="仿宋" w:cs="仿宋" w:hint="eastAsia"/>
                <w:sz w:val="24"/>
                <w:szCs w:val="24"/>
              </w:rPr>
              <w:t>分；</w:t>
            </w:r>
          </w:p>
          <w:p w:rsidR="007229EC" w:rsidRPr="007229EC" w:rsidRDefault="007229EC" w:rsidP="007229EC">
            <w:pPr>
              <w:autoSpaceDE w:val="0"/>
              <w:autoSpaceDN w:val="0"/>
              <w:snapToGrid w:val="0"/>
              <w:spacing w:line="360" w:lineRule="auto"/>
              <w:jc w:val="left"/>
              <w:rPr>
                <w:rFonts w:ascii="仿宋" w:eastAsia="仿宋" w:hAnsi="仿宋" w:cs="仿宋"/>
                <w:sz w:val="24"/>
                <w:szCs w:val="24"/>
              </w:rPr>
            </w:pPr>
            <w:r w:rsidRPr="007229EC">
              <w:rPr>
                <w:rFonts w:ascii="仿宋" w:eastAsia="仿宋" w:hAnsi="仿宋" w:cs="仿宋" w:hint="eastAsia"/>
                <w:sz w:val="24"/>
                <w:szCs w:val="24"/>
              </w:rPr>
              <w:t>11.信息安全保障人员认证证书（CISAW），每人次得2分，最高得4分；</w:t>
            </w:r>
          </w:p>
          <w:p w:rsidR="007229EC" w:rsidRPr="007229EC" w:rsidRDefault="007229EC" w:rsidP="007229EC">
            <w:pPr>
              <w:autoSpaceDE w:val="0"/>
              <w:autoSpaceDN w:val="0"/>
              <w:snapToGrid w:val="0"/>
              <w:spacing w:line="360" w:lineRule="auto"/>
              <w:jc w:val="left"/>
              <w:rPr>
                <w:rFonts w:ascii="仿宋" w:eastAsia="仿宋" w:hAnsi="仿宋" w:cs="仿宋"/>
                <w:sz w:val="24"/>
                <w:szCs w:val="24"/>
              </w:rPr>
            </w:pPr>
            <w:r w:rsidRPr="007229EC">
              <w:rPr>
                <w:rFonts w:ascii="仿宋" w:eastAsia="仿宋" w:hAnsi="仿宋" w:cs="仿宋" w:hint="eastAsia"/>
                <w:sz w:val="24"/>
                <w:szCs w:val="24"/>
              </w:rPr>
              <w:t>12.重要信息系统安全等级保护培训证书（CIIP-T），每人次得2分，最高得</w:t>
            </w:r>
            <w:r w:rsidRPr="007229EC">
              <w:rPr>
                <w:rFonts w:ascii="仿宋" w:eastAsia="仿宋" w:hAnsi="仿宋" w:cs="仿宋"/>
                <w:sz w:val="24"/>
                <w:szCs w:val="24"/>
              </w:rPr>
              <w:t>4</w:t>
            </w:r>
            <w:r w:rsidRPr="007229EC">
              <w:rPr>
                <w:rFonts w:ascii="仿宋" w:eastAsia="仿宋" w:hAnsi="仿宋" w:cs="仿宋" w:hint="eastAsia"/>
                <w:sz w:val="24"/>
                <w:szCs w:val="24"/>
              </w:rPr>
              <w:t>分。</w:t>
            </w:r>
          </w:p>
          <w:p w:rsidR="007229EC" w:rsidRPr="007229EC" w:rsidRDefault="007229EC" w:rsidP="007229EC">
            <w:pPr>
              <w:autoSpaceDE w:val="0"/>
              <w:autoSpaceDN w:val="0"/>
              <w:snapToGrid w:val="0"/>
              <w:spacing w:line="360" w:lineRule="auto"/>
              <w:jc w:val="left"/>
              <w:rPr>
                <w:rFonts w:ascii="仿宋" w:eastAsia="仿宋" w:hAnsi="仿宋" w:cs="仿宋"/>
                <w:b/>
                <w:bCs/>
                <w:sz w:val="24"/>
                <w:szCs w:val="24"/>
              </w:rPr>
            </w:pPr>
            <w:r w:rsidRPr="007229EC">
              <w:rPr>
                <w:rFonts w:ascii="仿宋" w:eastAsia="仿宋" w:hAnsi="仿宋" w:cs="仿宋" w:hint="eastAsia"/>
                <w:b/>
                <w:bCs/>
                <w:sz w:val="24"/>
                <w:szCs w:val="24"/>
              </w:rPr>
              <w:t>证明材料：</w:t>
            </w:r>
          </w:p>
          <w:p w:rsidR="007229EC" w:rsidRPr="007229EC" w:rsidRDefault="007229EC" w:rsidP="007229EC">
            <w:pPr>
              <w:autoSpaceDE w:val="0"/>
              <w:autoSpaceDN w:val="0"/>
              <w:snapToGrid w:val="0"/>
              <w:spacing w:line="360" w:lineRule="auto"/>
              <w:jc w:val="left"/>
              <w:rPr>
                <w:rFonts w:ascii="仿宋" w:eastAsia="仿宋" w:hAnsi="仿宋" w:cs="仿宋"/>
                <w:sz w:val="24"/>
                <w:szCs w:val="24"/>
              </w:rPr>
            </w:pPr>
            <w:r w:rsidRPr="007229EC">
              <w:rPr>
                <w:rFonts w:ascii="仿宋" w:eastAsia="仿宋" w:hAnsi="仿宋" w:cs="仿宋" w:hint="eastAsia"/>
                <w:sz w:val="24"/>
                <w:szCs w:val="24"/>
              </w:rPr>
              <w:t>（</w:t>
            </w:r>
            <w:r w:rsidRPr="007229EC">
              <w:rPr>
                <w:rFonts w:ascii="仿宋" w:eastAsia="仿宋" w:hAnsi="仿宋" w:cs="仿宋"/>
                <w:sz w:val="24"/>
                <w:szCs w:val="24"/>
              </w:rPr>
              <w:t>1</w:t>
            </w:r>
            <w:r w:rsidRPr="007229EC">
              <w:rPr>
                <w:rFonts w:ascii="仿宋" w:eastAsia="仿宋" w:hAnsi="仿宋" w:cs="仿宋" w:hint="eastAsia"/>
                <w:sz w:val="24"/>
                <w:szCs w:val="24"/>
              </w:rPr>
              <w:t>）以上资料复印件加盖公章。</w:t>
            </w:r>
          </w:p>
          <w:p w:rsidR="007229EC" w:rsidRPr="007229EC" w:rsidRDefault="007229EC" w:rsidP="007229EC">
            <w:pPr>
              <w:autoSpaceDE w:val="0"/>
              <w:autoSpaceDN w:val="0"/>
              <w:snapToGrid w:val="0"/>
              <w:spacing w:line="360" w:lineRule="auto"/>
              <w:jc w:val="left"/>
              <w:rPr>
                <w:rFonts w:ascii="仿宋" w:eastAsia="仿宋" w:hAnsi="仿宋" w:cs="仿宋"/>
                <w:sz w:val="24"/>
                <w:szCs w:val="24"/>
              </w:rPr>
            </w:pPr>
            <w:r w:rsidRPr="007229EC">
              <w:rPr>
                <w:rFonts w:ascii="仿宋" w:eastAsia="仿宋" w:hAnsi="仿宋" w:cs="仿宋" w:hint="eastAsia"/>
                <w:sz w:val="24"/>
                <w:szCs w:val="24"/>
              </w:rPr>
              <w:t>（</w:t>
            </w:r>
            <w:r w:rsidRPr="007229EC">
              <w:rPr>
                <w:rFonts w:ascii="仿宋" w:eastAsia="仿宋" w:hAnsi="仿宋" w:cs="仿宋"/>
                <w:sz w:val="24"/>
                <w:szCs w:val="24"/>
              </w:rPr>
              <w:t>2</w:t>
            </w:r>
            <w:r w:rsidRPr="007229EC">
              <w:rPr>
                <w:rFonts w:ascii="仿宋" w:eastAsia="仿宋" w:hAnsi="仿宋" w:cs="仿宋" w:hint="eastAsia"/>
                <w:sz w:val="24"/>
                <w:szCs w:val="24"/>
              </w:rPr>
              <w:t>）提供近三个月社保记录复印件并加盖投标企业公章。</w:t>
            </w:r>
          </w:p>
        </w:tc>
      </w:tr>
      <w:tr w:rsidR="007229EC" w:rsidRPr="007229EC" w:rsidTr="00AD68F8">
        <w:trPr>
          <w:trHeight w:val="919"/>
          <w:jc w:val="center"/>
        </w:trPr>
        <w:tc>
          <w:tcPr>
            <w:tcW w:w="1271" w:type="dxa"/>
            <w:vAlign w:val="center"/>
          </w:tcPr>
          <w:p w:rsidR="007229EC" w:rsidRPr="007229EC" w:rsidRDefault="007229EC" w:rsidP="007229EC">
            <w:pPr>
              <w:autoSpaceDE w:val="0"/>
              <w:autoSpaceDN w:val="0"/>
              <w:snapToGrid w:val="0"/>
              <w:spacing w:line="360" w:lineRule="auto"/>
              <w:jc w:val="left"/>
              <w:rPr>
                <w:rFonts w:ascii="仿宋" w:eastAsia="仿宋" w:hAnsi="仿宋" w:cs="仿宋"/>
                <w:bCs/>
                <w:sz w:val="24"/>
                <w:szCs w:val="24"/>
              </w:rPr>
            </w:pPr>
            <w:r w:rsidRPr="007229EC">
              <w:rPr>
                <w:rFonts w:ascii="仿宋" w:eastAsia="仿宋" w:hAnsi="仿宋" w:cs="仿宋" w:hint="eastAsia"/>
                <w:b/>
                <w:sz w:val="24"/>
                <w:szCs w:val="24"/>
              </w:rPr>
              <w:t>成功案例（</w:t>
            </w:r>
            <w:r w:rsidRPr="007229EC">
              <w:rPr>
                <w:rFonts w:ascii="仿宋" w:eastAsia="仿宋" w:hAnsi="仿宋" w:cs="仿宋"/>
                <w:b/>
                <w:sz w:val="24"/>
                <w:szCs w:val="24"/>
              </w:rPr>
              <w:t>6</w:t>
            </w:r>
            <w:r w:rsidRPr="007229EC">
              <w:rPr>
                <w:rFonts w:ascii="仿宋" w:eastAsia="仿宋" w:hAnsi="仿宋" w:cs="仿宋" w:hint="eastAsia"/>
                <w:b/>
                <w:sz w:val="24"/>
                <w:szCs w:val="24"/>
              </w:rPr>
              <w:t>分）</w:t>
            </w:r>
          </w:p>
        </w:tc>
        <w:tc>
          <w:tcPr>
            <w:tcW w:w="7434" w:type="dxa"/>
            <w:vAlign w:val="center"/>
          </w:tcPr>
          <w:p w:rsidR="007229EC" w:rsidRPr="007229EC" w:rsidRDefault="007229EC" w:rsidP="007229EC">
            <w:pPr>
              <w:autoSpaceDE w:val="0"/>
              <w:autoSpaceDN w:val="0"/>
              <w:snapToGrid w:val="0"/>
              <w:spacing w:line="360" w:lineRule="auto"/>
              <w:jc w:val="left"/>
              <w:rPr>
                <w:rFonts w:ascii="仿宋" w:eastAsia="仿宋" w:hAnsi="仿宋" w:cs="仿宋"/>
                <w:sz w:val="24"/>
                <w:szCs w:val="24"/>
              </w:rPr>
            </w:pPr>
            <w:r w:rsidRPr="007229EC">
              <w:rPr>
                <w:rFonts w:ascii="仿宋" w:eastAsia="仿宋" w:hAnsi="仿宋" w:cs="仿宋" w:hint="eastAsia"/>
                <w:sz w:val="24"/>
                <w:szCs w:val="24"/>
              </w:rPr>
              <w:t>提供政府用户等保测评案例</w:t>
            </w:r>
          </w:p>
          <w:p w:rsidR="007229EC" w:rsidRPr="007229EC" w:rsidRDefault="007229EC" w:rsidP="007229EC">
            <w:pPr>
              <w:autoSpaceDE w:val="0"/>
              <w:autoSpaceDN w:val="0"/>
              <w:snapToGrid w:val="0"/>
              <w:spacing w:line="360" w:lineRule="auto"/>
              <w:jc w:val="left"/>
              <w:rPr>
                <w:rFonts w:ascii="仿宋" w:eastAsia="仿宋" w:hAnsi="仿宋" w:cs="仿宋"/>
                <w:sz w:val="24"/>
                <w:szCs w:val="24"/>
              </w:rPr>
            </w:pPr>
            <w:r w:rsidRPr="007229EC">
              <w:rPr>
                <w:rFonts w:ascii="仿宋" w:eastAsia="仿宋" w:hAnsi="仿宋" w:cs="仿宋" w:hint="eastAsia"/>
                <w:sz w:val="24"/>
                <w:szCs w:val="24"/>
              </w:rPr>
              <w:t>1.每个合同得1分，最高得</w:t>
            </w:r>
            <w:r w:rsidRPr="007229EC">
              <w:rPr>
                <w:rFonts w:ascii="仿宋" w:eastAsia="仿宋" w:hAnsi="仿宋" w:cs="仿宋"/>
                <w:sz w:val="24"/>
                <w:szCs w:val="24"/>
              </w:rPr>
              <w:t>6</w:t>
            </w:r>
            <w:r w:rsidRPr="007229EC">
              <w:rPr>
                <w:rFonts w:ascii="仿宋" w:eastAsia="仿宋" w:hAnsi="仿宋" w:cs="仿宋" w:hint="eastAsia"/>
                <w:sz w:val="24"/>
                <w:szCs w:val="24"/>
              </w:rPr>
              <w:t>分。</w:t>
            </w:r>
          </w:p>
          <w:p w:rsidR="007229EC" w:rsidRPr="007229EC" w:rsidRDefault="007229EC" w:rsidP="007229EC">
            <w:pPr>
              <w:autoSpaceDE w:val="0"/>
              <w:autoSpaceDN w:val="0"/>
              <w:snapToGrid w:val="0"/>
              <w:spacing w:line="360" w:lineRule="auto"/>
              <w:jc w:val="left"/>
              <w:rPr>
                <w:rFonts w:ascii="仿宋" w:eastAsia="仿宋" w:hAnsi="仿宋" w:cs="仿宋"/>
                <w:b/>
                <w:bCs/>
                <w:sz w:val="24"/>
                <w:szCs w:val="24"/>
              </w:rPr>
            </w:pPr>
            <w:r w:rsidRPr="007229EC">
              <w:rPr>
                <w:rFonts w:ascii="仿宋" w:eastAsia="仿宋" w:hAnsi="仿宋" w:cs="仿宋" w:hint="eastAsia"/>
                <w:b/>
                <w:bCs/>
                <w:sz w:val="24"/>
                <w:szCs w:val="24"/>
              </w:rPr>
              <w:t>证明材料：</w:t>
            </w:r>
          </w:p>
          <w:p w:rsidR="007229EC" w:rsidRPr="007229EC" w:rsidRDefault="007229EC" w:rsidP="007229EC">
            <w:pPr>
              <w:autoSpaceDE w:val="0"/>
              <w:autoSpaceDN w:val="0"/>
              <w:snapToGrid w:val="0"/>
              <w:spacing w:line="360" w:lineRule="auto"/>
              <w:jc w:val="left"/>
              <w:rPr>
                <w:rFonts w:ascii="仿宋" w:eastAsia="仿宋" w:hAnsi="仿宋" w:cs="仿宋"/>
                <w:b/>
                <w:sz w:val="24"/>
                <w:szCs w:val="24"/>
              </w:rPr>
            </w:pPr>
            <w:r w:rsidRPr="007229EC">
              <w:rPr>
                <w:rFonts w:ascii="仿宋" w:eastAsia="仿宋" w:hAnsi="仿宋" w:cs="仿宋" w:hint="eastAsia"/>
                <w:sz w:val="24"/>
                <w:szCs w:val="24"/>
              </w:rPr>
              <w:lastRenderedPageBreak/>
              <w:t>（1）须提供合同复印件并加盖供应商公章。</w:t>
            </w:r>
          </w:p>
        </w:tc>
      </w:tr>
      <w:tr w:rsidR="007229EC" w:rsidRPr="007229EC" w:rsidTr="00AD68F8">
        <w:trPr>
          <w:trHeight w:val="3974"/>
          <w:jc w:val="center"/>
        </w:trPr>
        <w:tc>
          <w:tcPr>
            <w:tcW w:w="1271" w:type="dxa"/>
            <w:vAlign w:val="center"/>
          </w:tcPr>
          <w:p w:rsidR="007229EC" w:rsidRPr="007229EC" w:rsidRDefault="007229EC" w:rsidP="007229EC">
            <w:pPr>
              <w:autoSpaceDE w:val="0"/>
              <w:autoSpaceDN w:val="0"/>
              <w:snapToGrid w:val="0"/>
              <w:spacing w:line="360" w:lineRule="auto"/>
              <w:jc w:val="left"/>
              <w:rPr>
                <w:rFonts w:ascii="仿宋" w:eastAsia="仿宋" w:hAnsi="仿宋" w:cs="仿宋"/>
                <w:b/>
                <w:sz w:val="24"/>
                <w:szCs w:val="24"/>
              </w:rPr>
            </w:pPr>
            <w:r w:rsidRPr="007229EC">
              <w:rPr>
                <w:rFonts w:ascii="仿宋" w:eastAsia="仿宋" w:hAnsi="仿宋" w:cs="仿宋" w:hint="eastAsia"/>
                <w:b/>
                <w:sz w:val="24"/>
                <w:szCs w:val="24"/>
              </w:rPr>
              <w:lastRenderedPageBreak/>
              <w:t>服务能力（10分）</w:t>
            </w:r>
          </w:p>
        </w:tc>
        <w:tc>
          <w:tcPr>
            <w:tcW w:w="7434" w:type="dxa"/>
            <w:vAlign w:val="center"/>
          </w:tcPr>
          <w:p w:rsidR="007229EC" w:rsidRPr="007229EC" w:rsidRDefault="007229EC" w:rsidP="007229EC">
            <w:pPr>
              <w:autoSpaceDE w:val="0"/>
              <w:autoSpaceDN w:val="0"/>
              <w:snapToGrid w:val="0"/>
              <w:spacing w:line="360" w:lineRule="auto"/>
              <w:jc w:val="left"/>
              <w:rPr>
                <w:rFonts w:ascii="仿宋" w:eastAsia="仿宋" w:hAnsi="仿宋" w:cs="仿宋"/>
                <w:bCs/>
                <w:sz w:val="24"/>
                <w:szCs w:val="24"/>
              </w:rPr>
            </w:pPr>
            <w:r w:rsidRPr="007229EC">
              <w:rPr>
                <w:rFonts w:ascii="仿宋" w:eastAsia="仿宋" w:hAnsi="仿宋" w:cs="仿宋" w:hint="eastAsia"/>
                <w:bCs/>
                <w:sz w:val="24"/>
                <w:szCs w:val="24"/>
              </w:rPr>
              <w:t>安全事件应急响应服务</w:t>
            </w:r>
          </w:p>
          <w:p w:rsidR="007229EC" w:rsidRPr="007229EC" w:rsidRDefault="007229EC" w:rsidP="007229EC">
            <w:pPr>
              <w:autoSpaceDE w:val="0"/>
              <w:autoSpaceDN w:val="0"/>
              <w:snapToGrid w:val="0"/>
              <w:spacing w:line="360" w:lineRule="auto"/>
              <w:jc w:val="left"/>
              <w:rPr>
                <w:rFonts w:ascii="仿宋" w:eastAsia="仿宋" w:hAnsi="仿宋" w:cs="仿宋"/>
                <w:bCs/>
                <w:sz w:val="24"/>
                <w:szCs w:val="24"/>
              </w:rPr>
            </w:pPr>
            <w:r w:rsidRPr="007229EC">
              <w:rPr>
                <w:rFonts w:ascii="仿宋" w:eastAsia="仿宋" w:hAnsi="仿宋" w:cs="仿宋" w:hint="eastAsia"/>
                <w:bCs/>
                <w:sz w:val="24"/>
                <w:szCs w:val="24"/>
              </w:rPr>
              <w:t>1.安全事件应急响应服务时间，0.5小时内到场响应且响应时间最快的得3分，其次得</w:t>
            </w:r>
            <w:r w:rsidR="00582D06">
              <w:rPr>
                <w:rFonts w:ascii="仿宋" w:eastAsia="仿宋" w:hAnsi="仿宋" w:cs="仿宋" w:hint="eastAsia"/>
                <w:bCs/>
                <w:sz w:val="24"/>
                <w:szCs w:val="24"/>
              </w:rPr>
              <w:t>1</w:t>
            </w:r>
            <w:r w:rsidRPr="007229EC">
              <w:rPr>
                <w:rFonts w:ascii="仿宋" w:eastAsia="仿宋" w:hAnsi="仿宋" w:cs="仿宋" w:hint="eastAsia"/>
                <w:bCs/>
                <w:sz w:val="24"/>
                <w:szCs w:val="24"/>
              </w:rPr>
              <w:t>分。到场响应时间超过1小时不得分。</w:t>
            </w:r>
          </w:p>
          <w:p w:rsidR="007229EC" w:rsidRPr="007229EC" w:rsidRDefault="007229EC" w:rsidP="007229EC">
            <w:pPr>
              <w:autoSpaceDE w:val="0"/>
              <w:autoSpaceDN w:val="0"/>
              <w:snapToGrid w:val="0"/>
              <w:spacing w:line="360" w:lineRule="auto"/>
              <w:jc w:val="left"/>
              <w:rPr>
                <w:rFonts w:ascii="仿宋" w:eastAsia="仿宋" w:hAnsi="仿宋" w:cs="仿宋"/>
                <w:bCs/>
                <w:sz w:val="24"/>
                <w:szCs w:val="24"/>
              </w:rPr>
            </w:pPr>
            <w:r w:rsidRPr="007229EC">
              <w:rPr>
                <w:rFonts w:ascii="仿宋" w:eastAsia="仿宋" w:hAnsi="仿宋" w:cs="仿宋" w:hint="eastAsia"/>
                <w:bCs/>
                <w:sz w:val="24"/>
                <w:szCs w:val="24"/>
              </w:rPr>
              <w:t>2.安全事件应急响应服务方案，对方案的可行性、合理性进行横向比较，综合打分，最高得</w:t>
            </w:r>
            <w:r w:rsidRPr="007229EC">
              <w:rPr>
                <w:rFonts w:ascii="仿宋" w:eastAsia="仿宋" w:hAnsi="仿宋" w:cs="仿宋"/>
                <w:bCs/>
                <w:sz w:val="24"/>
                <w:szCs w:val="24"/>
              </w:rPr>
              <w:t>2</w:t>
            </w:r>
            <w:r w:rsidRPr="007229EC">
              <w:rPr>
                <w:rFonts w:ascii="仿宋" w:eastAsia="仿宋" w:hAnsi="仿宋" w:cs="仿宋" w:hint="eastAsia"/>
                <w:bCs/>
                <w:sz w:val="24"/>
                <w:szCs w:val="24"/>
              </w:rPr>
              <w:t>分，其次得1分。</w:t>
            </w:r>
          </w:p>
          <w:p w:rsidR="007229EC" w:rsidRPr="007229EC" w:rsidRDefault="007229EC" w:rsidP="007229EC">
            <w:pPr>
              <w:autoSpaceDE w:val="0"/>
              <w:autoSpaceDN w:val="0"/>
              <w:snapToGrid w:val="0"/>
              <w:spacing w:line="360" w:lineRule="auto"/>
              <w:jc w:val="left"/>
              <w:rPr>
                <w:rFonts w:ascii="仿宋" w:eastAsia="仿宋" w:hAnsi="仿宋" w:cs="仿宋"/>
                <w:b/>
                <w:bCs/>
                <w:sz w:val="24"/>
                <w:szCs w:val="24"/>
              </w:rPr>
            </w:pPr>
            <w:r w:rsidRPr="007229EC">
              <w:rPr>
                <w:rFonts w:ascii="仿宋" w:eastAsia="仿宋" w:hAnsi="仿宋" w:cs="仿宋" w:hint="eastAsia"/>
                <w:bCs/>
                <w:sz w:val="24"/>
                <w:szCs w:val="24"/>
              </w:rPr>
              <w:t>3.提供的等保测评服务、安全巡检服务、漏洞扫描服务、应急响应服务等方案。方案科学合理，清晰完善优秀的得5分，方案良好的得3分，方案一般的得1分。</w:t>
            </w:r>
          </w:p>
          <w:p w:rsidR="007229EC" w:rsidRPr="007229EC" w:rsidRDefault="007229EC" w:rsidP="007229EC">
            <w:pPr>
              <w:autoSpaceDE w:val="0"/>
              <w:autoSpaceDN w:val="0"/>
              <w:snapToGrid w:val="0"/>
              <w:spacing w:line="360" w:lineRule="auto"/>
              <w:jc w:val="left"/>
              <w:rPr>
                <w:rFonts w:ascii="仿宋" w:eastAsia="仿宋" w:hAnsi="仿宋" w:cs="仿宋"/>
                <w:bCs/>
                <w:sz w:val="24"/>
                <w:szCs w:val="24"/>
              </w:rPr>
            </w:pPr>
            <w:r w:rsidRPr="007229EC">
              <w:rPr>
                <w:rFonts w:ascii="仿宋" w:eastAsia="仿宋" w:hAnsi="仿宋" w:cs="仿宋" w:hint="eastAsia"/>
                <w:b/>
                <w:bCs/>
                <w:sz w:val="24"/>
                <w:szCs w:val="24"/>
              </w:rPr>
              <w:t>证明材料：</w:t>
            </w:r>
          </w:p>
          <w:p w:rsidR="007229EC" w:rsidRPr="007229EC" w:rsidRDefault="007229EC" w:rsidP="007229EC">
            <w:pPr>
              <w:autoSpaceDE w:val="0"/>
              <w:autoSpaceDN w:val="0"/>
              <w:snapToGrid w:val="0"/>
              <w:spacing w:line="360" w:lineRule="auto"/>
              <w:jc w:val="left"/>
              <w:rPr>
                <w:rFonts w:ascii="仿宋" w:eastAsia="仿宋" w:hAnsi="仿宋" w:cs="仿宋"/>
                <w:sz w:val="24"/>
                <w:szCs w:val="24"/>
              </w:rPr>
            </w:pPr>
            <w:r w:rsidRPr="007229EC">
              <w:rPr>
                <w:rFonts w:ascii="仿宋" w:eastAsia="仿宋" w:hAnsi="仿宋" w:cs="仿宋" w:hint="eastAsia"/>
                <w:sz w:val="24"/>
                <w:szCs w:val="24"/>
              </w:rPr>
              <w:t>（1）</w:t>
            </w:r>
            <w:r w:rsidRPr="007229EC">
              <w:rPr>
                <w:rFonts w:ascii="仿宋" w:eastAsia="仿宋" w:hAnsi="仿宋" w:cs="仿宋" w:hint="eastAsia"/>
                <w:bCs/>
                <w:sz w:val="24"/>
                <w:szCs w:val="24"/>
              </w:rPr>
              <w:t>安全事件应急响应服务时间以百度地图（map.baidu.com）截图为准。“起点”以投标企业营业执照中“住所”地址为准。</w:t>
            </w:r>
          </w:p>
        </w:tc>
      </w:tr>
      <w:tr w:rsidR="007229EC" w:rsidRPr="007229EC" w:rsidTr="00AD68F8">
        <w:trPr>
          <w:trHeight w:val="446"/>
          <w:jc w:val="center"/>
        </w:trPr>
        <w:tc>
          <w:tcPr>
            <w:tcW w:w="8705" w:type="dxa"/>
            <w:gridSpan w:val="2"/>
            <w:vAlign w:val="center"/>
          </w:tcPr>
          <w:p w:rsidR="007229EC" w:rsidRPr="007229EC" w:rsidRDefault="007229EC" w:rsidP="007229EC">
            <w:pPr>
              <w:autoSpaceDE w:val="0"/>
              <w:autoSpaceDN w:val="0"/>
              <w:snapToGrid w:val="0"/>
              <w:spacing w:line="360" w:lineRule="auto"/>
              <w:jc w:val="left"/>
              <w:rPr>
                <w:rFonts w:ascii="仿宋" w:eastAsia="仿宋" w:hAnsi="仿宋" w:cs="仿宋"/>
                <w:b/>
                <w:bCs/>
                <w:sz w:val="24"/>
                <w:szCs w:val="24"/>
              </w:rPr>
            </w:pPr>
            <w:r w:rsidRPr="007229EC">
              <w:rPr>
                <w:rFonts w:ascii="仿宋" w:eastAsia="仿宋" w:hAnsi="仿宋" w:cs="仿宋" w:hint="eastAsia"/>
                <w:b/>
                <w:bCs/>
                <w:sz w:val="24"/>
                <w:szCs w:val="24"/>
              </w:rPr>
              <w:t>注：上述条款技术商务标的资料需提供复印件并加盖单位公章。</w:t>
            </w:r>
          </w:p>
        </w:tc>
      </w:tr>
    </w:tbl>
    <w:p w:rsidR="007229EC" w:rsidRPr="007229EC" w:rsidRDefault="007229EC" w:rsidP="007229EC">
      <w:pPr>
        <w:autoSpaceDE w:val="0"/>
        <w:autoSpaceDN w:val="0"/>
        <w:snapToGrid w:val="0"/>
        <w:spacing w:line="360" w:lineRule="auto"/>
        <w:jc w:val="left"/>
        <w:rPr>
          <w:rFonts w:ascii="仿宋" w:eastAsia="仿宋" w:hAnsi="仿宋" w:cs="仿宋"/>
          <w:sz w:val="24"/>
          <w:szCs w:val="24"/>
        </w:rPr>
      </w:pPr>
    </w:p>
    <w:p w:rsidR="000E03E4" w:rsidRDefault="007E52ED">
      <w:pPr>
        <w:snapToGrid w:val="0"/>
        <w:spacing w:line="300" w:lineRule="auto"/>
        <w:ind w:firstLineChars="200" w:firstLine="482"/>
        <w:rPr>
          <w:rFonts w:ascii="仿宋_GB2312" w:eastAsia="仿宋_GB2312" w:hAnsi="Times New Roman" w:cs="Times New Roman"/>
          <w:sz w:val="24"/>
          <w:szCs w:val="28"/>
          <w:lang w:val="zh-CN"/>
        </w:rPr>
      </w:pPr>
      <w:r>
        <w:rPr>
          <w:rFonts w:ascii="仿宋_GB2312" w:eastAsia="仿宋_GB2312" w:hAnsi="Times New Roman" w:cs="Times New Roman" w:hint="eastAsia"/>
          <w:b/>
          <w:sz w:val="24"/>
          <w:szCs w:val="28"/>
          <w:lang w:val="zh-CN"/>
        </w:rPr>
        <w:t>2、价格分</w:t>
      </w:r>
      <w:r>
        <w:rPr>
          <w:rFonts w:ascii="仿宋_GB2312" w:eastAsia="仿宋_GB2312" w:hAnsi="Times New Roman" w:cs="Times New Roman" w:hint="eastAsia"/>
          <w:sz w:val="24"/>
          <w:szCs w:val="28"/>
          <w:lang w:val="zh-CN"/>
        </w:rPr>
        <w:t>：</w:t>
      </w:r>
      <w:r w:rsidR="007229EC">
        <w:rPr>
          <w:rFonts w:ascii="仿宋_GB2312" w:eastAsia="仿宋_GB2312" w:hAnsi="Times New Roman" w:cs="Times New Roman" w:hint="eastAsia"/>
          <w:sz w:val="24"/>
          <w:szCs w:val="28"/>
          <w:lang w:val="zh-CN"/>
        </w:rPr>
        <w:t>4</w:t>
      </w:r>
      <w:r>
        <w:rPr>
          <w:rFonts w:ascii="仿宋_GB2312" w:eastAsia="仿宋_GB2312" w:hAnsi="Times New Roman" w:cs="Times New Roman"/>
          <w:sz w:val="24"/>
          <w:szCs w:val="28"/>
          <w:lang w:val="zh-CN"/>
        </w:rPr>
        <w:t>0</w:t>
      </w:r>
      <w:r>
        <w:rPr>
          <w:rFonts w:ascii="仿宋_GB2312" w:eastAsia="仿宋_GB2312" w:hAnsi="Times New Roman" w:cs="Times New Roman" w:hint="eastAsia"/>
          <w:sz w:val="24"/>
          <w:szCs w:val="28"/>
          <w:lang w:val="zh-CN"/>
        </w:rPr>
        <w:t>分</w:t>
      </w:r>
    </w:p>
    <w:p w:rsidR="000E03E4" w:rsidRDefault="007E52ED">
      <w:pPr>
        <w:snapToGrid w:val="0"/>
        <w:spacing w:line="360" w:lineRule="auto"/>
        <w:ind w:firstLineChars="200" w:firstLine="480"/>
        <w:jc w:val="left"/>
        <w:rPr>
          <w:rFonts w:ascii="仿宋" w:eastAsia="仿宋" w:hAnsi="仿宋" w:cs="仿宋"/>
          <w:sz w:val="24"/>
          <w:szCs w:val="24"/>
        </w:rPr>
      </w:pPr>
      <w:r>
        <w:rPr>
          <w:rFonts w:ascii="仿宋" w:eastAsia="仿宋" w:hAnsi="仿宋" w:cs="仿宋" w:hint="eastAsia"/>
          <w:sz w:val="24"/>
          <w:szCs w:val="24"/>
        </w:rPr>
        <w:t>综合评分法中的价格分统一采用低价优先法计算，即满足磋商文件要求且最后报价最低的供应商的价格为磋商基准价，其价格分为满分。其他供应商的价格分统一按照下列公式计算：</w:t>
      </w:r>
    </w:p>
    <w:p w:rsidR="000E03E4" w:rsidRDefault="007E52ED">
      <w:pPr>
        <w:snapToGrid w:val="0"/>
        <w:spacing w:line="360" w:lineRule="auto"/>
        <w:ind w:firstLineChars="200" w:firstLine="482"/>
        <w:jc w:val="left"/>
        <w:rPr>
          <w:rFonts w:ascii="仿宋" w:eastAsia="仿宋" w:hAnsi="仿宋" w:cs="仿宋"/>
          <w:b/>
          <w:sz w:val="24"/>
          <w:szCs w:val="24"/>
        </w:rPr>
      </w:pPr>
      <w:r>
        <w:rPr>
          <w:rFonts w:ascii="仿宋" w:eastAsia="仿宋" w:hAnsi="仿宋" w:cs="仿宋" w:hint="eastAsia"/>
          <w:b/>
          <w:sz w:val="24"/>
          <w:szCs w:val="24"/>
        </w:rPr>
        <w:t>磋商报价得分</w:t>
      </w:r>
      <w:r>
        <w:rPr>
          <w:rFonts w:ascii="仿宋" w:eastAsia="仿宋" w:hAnsi="仿宋" w:cs="仿宋"/>
          <w:b/>
          <w:sz w:val="24"/>
          <w:szCs w:val="24"/>
        </w:rPr>
        <w:t>=</w:t>
      </w:r>
      <w:r>
        <w:rPr>
          <w:rFonts w:ascii="仿宋" w:eastAsia="仿宋" w:hAnsi="仿宋" w:cs="仿宋" w:hint="eastAsia"/>
          <w:b/>
          <w:sz w:val="24"/>
          <w:szCs w:val="24"/>
        </w:rPr>
        <w:t>（磋商基准价</w:t>
      </w:r>
      <w:r>
        <w:rPr>
          <w:rFonts w:ascii="仿宋" w:eastAsia="仿宋" w:hAnsi="仿宋" w:cs="仿宋"/>
          <w:b/>
          <w:sz w:val="24"/>
          <w:szCs w:val="24"/>
        </w:rPr>
        <w:t>/</w:t>
      </w:r>
      <w:r>
        <w:rPr>
          <w:rFonts w:ascii="仿宋" w:eastAsia="仿宋" w:hAnsi="仿宋" w:cs="仿宋" w:hint="eastAsia"/>
          <w:b/>
          <w:sz w:val="24"/>
          <w:szCs w:val="24"/>
        </w:rPr>
        <w:t>最后磋商报价）×价格权值×</w:t>
      </w:r>
      <w:r>
        <w:rPr>
          <w:rFonts w:ascii="仿宋" w:eastAsia="仿宋" w:hAnsi="仿宋" w:cs="仿宋"/>
          <w:b/>
          <w:sz w:val="24"/>
          <w:szCs w:val="24"/>
        </w:rPr>
        <w:t>100</w:t>
      </w:r>
    </w:p>
    <w:p w:rsidR="000E03E4" w:rsidRDefault="007E52ED">
      <w:pPr>
        <w:snapToGrid w:val="0"/>
        <w:spacing w:line="360" w:lineRule="auto"/>
        <w:ind w:firstLineChars="200" w:firstLine="480"/>
        <w:jc w:val="left"/>
        <w:rPr>
          <w:rFonts w:ascii="仿宋" w:eastAsia="仿宋" w:hAnsi="仿宋" w:cs="仿宋"/>
          <w:sz w:val="24"/>
          <w:szCs w:val="24"/>
        </w:rPr>
      </w:pPr>
      <w:r>
        <w:rPr>
          <w:rFonts w:ascii="仿宋" w:eastAsia="仿宋" w:hAnsi="仿宋" w:cs="仿宋" w:hint="eastAsia"/>
          <w:sz w:val="24"/>
          <w:szCs w:val="24"/>
        </w:rPr>
        <w:t>项目评审过程中，不得去掉最后报价中的最高报价和最低报价。</w:t>
      </w:r>
    </w:p>
    <w:p w:rsidR="000E03E4" w:rsidRDefault="007E52ED">
      <w:pPr>
        <w:snapToGrid w:val="0"/>
        <w:spacing w:line="360" w:lineRule="auto"/>
        <w:ind w:firstLineChars="200" w:firstLine="480"/>
        <w:jc w:val="left"/>
        <w:rPr>
          <w:rFonts w:ascii="仿宋" w:eastAsia="仿宋" w:hAnsi="仿宋" w:cs="仿宋"/>
          <w:sz w:val="24"/>
          <w:szCs w:val="24"/>
        </w:rPr>
      </w:pPr>
      <w:r>
        <w:rPr>
          <w:rFonts w:ascii="仿宋" w:eastAsia="仿宋" w:hAnsi="仿宋" w:cs="仿宋" w:hint="eastAsia"/>
          <w:sz w:val="24"/>
          <w:szCs w:val="24"/>
        </w:rPr>
        <w:t>评标委员会认为供应商的报价明显低于其他通过符合性审查供应商的报价，有可能影响产品质量或者不能诚信履约的，应当要求其在评标现场合理的时间内提供书面说明，必要时提交相关证明材料；供应商不能证明其报价合理性的，评标委员会应当将其作为无效投标处理。</w:t>
      </w:r>
    </w:p>
    <w:p w:rsidR="000E03E4" w:rsidRDefault="007E52ED">
      <w:pPr>
        <w:widowControl/>
        <w:jc w:val="left"/>
        <w:rPr>
          <w:rFonts w:ascii="仿宋" w:eastAsia="仿宋" w:hAnsi="仿宋" w:cs="仿宋"/>
          <w:sz w:val="24"/>
          <w:szCs w:val="24"/>
        </w:rPr>
      </w:pPr>
      <w:r>
        <w:rPr>
          <w:rFonts w:ascii="仿宋" w:eastAsia="仿宋" w:hAnsi="仿宋" w:cs="仿宋"/>
          <w:sz w:val="24"/>
          <w:szCs w:val="24"/>
        </w:rPr>
        <w:br w:type="page"/>
      </w:r>
    </w:p>
    <w:p w:rsidR="000E03E4" w:rsidRDefault="007E52ED">
      <w:pPr>
        <w:keepNext/>
        <w:keepLines/>
        <w:spacing w:before="240" w:after="240" w:line="360" w:lineRule="auto"/>
        <w:jc w:val="center"/>
        <w:outlineLvl w:val="0"/>
        <w:rPr>
          <w:rFonts w:ascii="仿宋" w:eastAsia="仿宋" w:hAnsi="仿宋" w:cs="仿宋"/>
          <w:b/>
          <w:bCs/>
          <w:kern w:val="44"/>
          <w:sz w:val="44"/>
          <w:szCs w:val="44"/>
        </w:rPr>
      </w:pPr>
      <w:bookmarkStart w:id="8" w:name="_Toc21508373"/>
      <w:bookmarkStart w:id="9" w:name="_Toc38466243"/>
      <w:r w:rsidRPr="00655401">
        <w:rPr>
          <w:rFonts w:ascii="仿宋" w:eastAsia="仿宋" w:hAnsi="仿宋" w:cs="仿宋" w:hint="eastAsia"/>
          <w:b/>
          <w:bCs/>
          <w:kern w:val="44"/>
          <w:sz w:val="44"/>
          <w:szCs w:val="44"/>
        </w:rPr>
        <w:lastRenderedPageBreak/>
        <w:t>第五章投标文件格式</w:t>
      </w:r>
      <w:bookmarkEnd w:id="8"/>
      <w:bookmarkEnd w:id="9"/>
    </w:p>
    <w:p w:rsidR="000E03E4" w:rsidRDefault="007E52ED" w:rsidP="002D1EBA">
      <w:pPr>
        <w:spacing w:beforeLines="50" w:afterLines="50" w:line="360" w:lineRule="auto"/>
        <w:rPr>
          <w:rFonts w:ascii="仿宋" w:eastAsia="仿宋" w:hAnsi="仿宋" w:cs="仿宋"/>
          <w:b/>
          <w:sz w:val="24"/>
          <w:szCs w:val="24"/>
        </w:rPr>
      </w:pPr>
      <w:r>
        <w:rPr>
          <w:rFonts w:ascii="仿宋" w:eastAsia="仿宋" w:hAnsi="仿宋" w:cs="仿宋" w:hint="eastAsia"/>
          <w:b/>
          <w:sz w:val="24"/>
          <w:szCs w:val="24"/>
        </w:rPr>
        <w:t>一、法人代表委托书原件及被授权人身份证复印件</w:t>
      </w:r>
    </w:p>
    <w:p w:rsidR="000E03E4" w:rsidRDefault="007E52ED">
      <w:pPr>
        <w:spacing w:line="360" w:lineRule="auto"/>
        <w:rPr>
          <w:rFonts w:ascii="仿宋" w:eastAsia="仿宋" w:hAnsi="仿宋" w:cs="仿宋"/>
          <w:color w:val="FF0000"/>
          <w:sz w:val="24"/>
          <w:szCs w:val="24"/>
        </w:rPr>
      </w:pPr>
      <w:r>
        <w:rPr>
          <w:rFonts w:ascii="仿宋" w:eastAsia="仿宋" w:hAnsi="仿宋" w:cs="仿宋" w:hint="eastAsia"/>
          <w:sz w:val="24"/>
          <w:szCs w:val="24"/>
        </w:rPr>
        <w:t>XXXXXX</w:t>
      </w:r>
      <w:r>
        <w:rPr>
          <w:rFonts w:ascii="仿宋" w:eastAsia="仿宋" w:hAnsi="仿宋" w:cs="仿宋" w:hint="eastAsia"/>
          <w:color w:val="000000"/>
          <w:sz w:val="24"/>
          <w:szCs w:val="24"/>
        </w:rPr>
        <w:t>：</w:t>
      </w:r>
    </w:p>
    <w:p w:rsidR="000E03E4" w:rsidRDefault="007E52ED">
      <w:pPr>
        <w:spacing w:line="360" w:lineRule="auto"/>
        <w:ind w:firstLineChars="200" w:firstLine="480"/>
        <w:rPr>
          <w:rFonts w:ascii="仿宋" w:eastAsia="仿宋" w:hAnsi="仿宋" w:cs="仿宋"/>
          <w:sz w:val="24"/>
          <w:szCs w:val="24"/>
          <w:lang w:val="zh-CN"/>
        </w:rPr>
      </w:pPr>
      <w:r>
        <w:rPr>
          <w:rFonts w:ascii="仿宋" w:eastAsia="仿宋" w:hAnsi="仿宋" w:cs="仿宋" w:hint="eastAsia"/>
          <w:sz w:val="24"/>
          <w:szCs w:val="24"/>
          <w:lang w:val="zh-CN"/>
        </w:rPr>
        <w:t>兹授权</w:t>
      </w:r>
      <w:r>
        <w:rPr>
          <w:rFonts w:ascii="仿宋" w:eastAsia="仿宋" w:hAnsi="仿宋" w:cs="仿宋" w:hint="eastAsia"/>
          <w:sz w:val="24"/>
          <w:szCs w:val="24"/>
          <w:u w:val="single"/>
          <w:lang w:val="zh-CN"/>
        </w:rPr>
        <w:t xml:space="preserve">               （</w:t>
      </w:r>
      <w:r>
        <w:rPr>
          <w:rFonts w:ascii="仿宋" w:eastAsia="仿宋" w:hAnsi="仿宋" w:cs="仿宋" w:hint="eastAsia"/>
          <w:sz w:val="24"/>
          <w:szCs w:val="24"/>
          <w:lang w:val="zh-CN"/>
        </w:rPr>
        <w:t>被授权人的姓名）代表我公司参加项目的政府采购活动，全权处理一切与该项目投标有关的事务。其在办理上述事宜过程中所签署的所有文件我公司均予以承认。</w:t>
      </w:r>
    </w:p>
    <w:p w:rsidR="000E03E4" w:rsidRDefault="007E52ED">
      <w:pPr>
        <w:spacing w:line="360" w:lineRule="auto"/>
        <w:rPr>
          <w:rFonts w:ascii="仿宋" w:eastAsia="仿宋" w:hAnsi="仿宋" w:cs="仿宋"/>
          <w:sz w:val="24"/>
          <w:szCs w:val="24"/>
          <w:lang w:val="zh-CN"/>
        </w:rPr>
      </w:pPr>
      <w:r>
        <w:rPr>
          <w:rFonts w:ascii="仿宋" w:eastAsia="仿宋" w:hAnsi="仿宋" w:cs="仿宋" w:hint="eastAsia"/>
          <w:sz w:val="24"/>
          <w:szCs w:val="24"/>
          <w:lang w:val="zh-CN"/>
        </w:rPr>
        <w:t>附：被授权人情况：</w:t>
      </w:r>
    </w:p>
    <w:p w:rsidR="000E03E4" w:rsidRDefault="007E52ED">
      <w:pPr>
        <w:spacing w:line="360" w:lineRule="auto"/>
        <w:rPr>
          <w:rFonts w:ascii="仿宋" w:eastAsia="仿宋" w:hAnsi="仿宋" w:cs="仿宋"/>
          <w:sz w:val="24"/>
          <w:szCs w:val="24"/>
          <w:lang w:val="zh-CN"/>
        </w:rPr>
      </w:pPr>
      <w:r>
        <w:rPr>
          <w:rFonts w:ascii="仿宋" w:eastAsia="仿宋" w:hAnsi="仿宋" w:cs="仿宋" w:hint="eastAsia"/>
          <w:sz w:val="24"/>
          <w:szCs w:val="24"/>
          <w:lang w:val="zh-CN"/>
        </w:rPr>
        <w:t xml:space="preserve">姓名：          性别：    年龄：      职务：          </w:t>
      </w:r>
    </w:p>
    <w:p w:rsidR="000E03E4" w:rsidRDefault="007E52ED">
      <w:pPr>
        <w:spacing w:line="360" w:lineRule="auto"/>
        <w:rPr>
          <w:rFonts w:ascii="仿宋" w:eastAsia="仿宋" w:hAnsi="仿宋" w:cs="仿宋"/>
          <w:sz w:val="24"/>
          <w:szCs w:val="24"/>
          <w:lang w:val="zh-CN"/>
        </w:rPr>
      </w:pPr>
      <w:r>
        <w:rPr>
          <w:rFonts w:ascii="仿宋" w:eastAsia="仿宋" w:hAnsi="仿宋" w:cs="仿宋" w:hint="eastAsia"/>
          <w:sz w:val="24"/>
          <w:szCs w:val="24"/>
          <w:lang w:val="zh-CN"/>
        </w:rPr>
        <w:t xml:space="preserve">身份证号码：                                          </w:t>
      </w:r>
    </w:p>
    <w:p w:rsidR="000E03E4" w:rsidRDefault="007E52ED">
      <w:pPr>
        <w:spacing w:line="360" w:lineRule="auto"/>
        <w:rPr>
          <w:rFonts w:ascii="仿宋" w:eastAsia="仿宋" w:hAnsi="仿宋" w:cs="仿宋"/>
          <w:sz w:val="24"/>
          <w:szCs w:val="24"/>
          <w:lang w:val="zh-CN"/>
        </w:rPr>
      </w:pPr>
      <w:r>
        <w:rPr>
          <w:rFonts w:ascii="仿宋" w:eastAsia="仿宋" w:hAnsi="仿宋" w:cs="仿宋" w:hint="eastAsia"/>
          <w:sz w:val="24"/>
          <w:szCs w:val="24"/>
          <w:lang w:val="zh-CN"/>
        </w:rPr>
        <w:t xml:space="preserve">手机：                 传真：                  </w:t>
      </w:r>
    </w:p>
    <w:p w:rsidR="000E03E4" w:rsidRDefault="007E52ED">
      <w:pPr>
        <w:spacing w:line="360" w:lineRule="auto"/>
        <w:rPr>
          <w:rFonts w:ascii="仿宋" w:eastAsia="仿宋" w:hAnsi="仿宋" w:cs="仿宋"/>
          <w:sz w:val="24"/>
          <w:szCs w:val="24"/>
          <w:lang w:val="zh-CN"/>
        </w:rPr>
      </w:pPr>
      <w:r>
        <w:rPr>
          <w:rFonts w:ascii="仿宋" w:eastAsia="仿宋" w:hAnsi="仿宋" w:cs="仿宋" w:hint="eastAsia"/>
          <w:sz w:val="24"/>
          <w:szCs w:val="24"/>
          <w:lang w:val="zh-CN"/>
        </w:rPr>
        <w:t>单位名称（公章）             法定代表人（签字）</w:t>
      </w:r>
    </w:p>
    <w:p w:rsidR="000E03E4" w:rsidRDefault="007E52ED">
      <w:pPr>
        <w:spacing w:line="360" w:lineRule="auto"/>
        <w:rPr>
          <w:rFonts w:ascii="仿宋" w:eastAsia="仿宋" w:hAnsi="仿宋" w:cs="仿宋"/>
          <w:sz w:val="24"/>
          <w:szCs w:val="24"/>
          <w:lang w:val="zh-CN"/>
        </w:rPr>
      </w:pPr>
      <w:r>
        <w:rPr>
          <w:rFonts w:ascii="仿宋" w:eastAsia="仿宋" w:hAnsi="仿宋" w:cs="仿宋" w:hint="eastAsia"/>
          <w:sz w:val="24"/>
          <w:szCs w:val="24"/>
          <w:lang w:val="zh-CN"/>
        </w:rPr>
        <w:t xml:space="preserve">年   月   日                 年   月    日  </w:t>
      </w:r>
    </w:p>
    <w:p w:rsidR="000E03E4" w:rsidRDefault="000E03E4">
      <w:pPr>
        <w:spacing w:line="360" w:lineRule="auto"/>
        <w:rPr>
          <w:rFonts w:ascii="仿宋" w:eastAsia="仿宋" w:hAnsi="仿宋" w:cs="仿宋"/>
          <w:sz w:val="24"/>
          <w:szCs w:val="24"/>
          <w:lang w:val="zh-CN"/>
        </w:rPr>
      </w:pPr>
    </w:p>
    <w:p w:rsidR="000E03E4" w:rsidRDefault="007E52ED">
      <w:pPr>
        <w:spacing w:line="360" w:lineRule="auto"/>
        <w:rPr>
          <w:rFonts w:ascii="仿宋" w:eastAsia="仿宋" w:hAnsi="仿宋" w:cs="仿宋"/>
          <w:sz w:val="24"/>
          <w:szCs w:val="24"/>
          <w:lang w:val="zh-CN"/>
        </w:rPr>
      </w:pPr>
      <w:r>
        <w:rPr>
          <w:rFonts w:ascii="仿宋" w:eastAsia="仿宋" w:hAnsi="仿宋" w:cs="仿宋" w:hint="eastAsia"/>
          <w:sz w:val="24"/>
          <w:szCs w:val="24"/>
          <w:lang w:val="zh-CN"/>
        </w:rPr>
        <w:t>被授权人身份证复印件</w:t>
      </w:r>
    </w:p>
    <w:p w:rsidR="000E03E4" w:rsidRDefault="000E03E4">
      <w:pPr>
        <w:spacing w:line="360" w:lineRule="auto"/>
        <w:rPr>
          <w:rFonts w:ascii="仿宋" w:eastAsia="仿宋" w:hAnsi="仿宋" w:cs="仿宋"/>
          <w:sz w:val="24"/>
          <w:szCs w:val="24"/>
          <w:lang w:val="zh-CN"/>
        </w:rPr>
      </w:pPr>
    </w:p>
    <w:p w:rsidR="000E03E4" w:rsidRDefault="000E03E4">
      <w:pPr>
        <w:spacing w:line="360" w:lineRule="auto"/>
        <w:rPr>
          <w:rFonts w:ascii="仿宋" w:eastAsia="仿宋" w:hAnsi="仿宋" w:cs="仿宋"/>
          <w:sz w:val="24"/>
          <w:szCs w:val="24"/>
          <w:lang w:val="zh-CN"/>
        </w:rPr>
      </w:pPr>
    </w:p>
    <w:p w:rsidR="000E03E4" w:rsidRDefault="000E03E4">
      <w:pPr>
        <w:spacing w:line="360" w:lineRule="auto"/>
        <w:rPr>
          <w:rFonts w:ascii="仿宋" w:eastAsia="仿宋" w:hAnsi="仿宋" w:cs="仿宋"/>
          <w:sz w:val="24"/>
          <w:szCs w:val="24"/>
          <w:lang w:val="zh-CN"/>
        </w:rPr>
      </w:pPr>
    </w:p>
    <w:p w:rsidR="000E03E4" w:rsidRDefault="007E52ED">
      <w:pPr>
        <w:spacing w:line="360" w:lineRule="auto"/>
        <w:rPr>
          <w:rFonts w:ascii="仿宋" w:eastAsia="仿宋" w:hAnsi="仿宋" w:cs="仿宋"/>
          <w:sz w:val="24"/>
          <w:szCs w:val="24"/>
          <w:lang w:val="zh-CN"/>
        </w:rPr>
      </w:pPr>
      <w:r>
        <w:rPr>
          <w:rFonts w:ascii="仿宋" w:eastAsia="仿宋" w:hAnsi="仿宋" w:cs="仿宋" w:hint="eastAsia"/>
          <w:sz w:val="24"/>
          <w:szCs w:val="24"/>
          <w:lang w:val="zh-CN"/>
        </w:rPr>
        <w:t>法定代表人身份证复印件</w:t>
      </w:r>
    </w:p>
    <w:p w:rsidR="000E03E4" w:rsidRDefault="000E03E4">
      <w:pPr>
        <w:spacing w:line="360" w:lineRule="auto"/>
        <w:rPr>
          <w:rFonts w:ascii="仿宋" w:eastAsia="仿宋" w:hAnsi="仿宋" w:cs="仿宋"/>
          <w:sz w:val="24"/>
          <w:szCs w:val="24"/>
        </w:rPr>
      </w:pPr>
    </w:p>
    <w:p w:rsidR="000E03E4" w:rsidRDefault="007E52ED">
      <w:pPr>
        <w:widowControl/>
        <w:jc w:val="left"/>
        <w:rPr>
          <w:rFonts w:ascii="仿宋" w:eastAsia="仿宋" w:hAnsi="仿宋" w:cs="仿宋"/>
          <w:sz w:val="24"/>
          <w:szCs w:val="24"/>
        </w:rPr>
      </w:pPr>
      <w:r>
        <w:rPr>
          <w:rFonts w:ascii="仿宋" w:eastAsia="仿宋" w:hAnsi="仿宋" w:cs="仿宋" w:hint="eastAsia"/>
          <w:sz w:val="24"/>
          <w:szCs w:val="24"/>
        </w:rPr>
        <w:br w:type="page"/>
      </w:r>
    </w:p>
    <w:p w:rsidR="000E03E4" w:rsidRDefault="007E52ED" w:rsidP="002D1EBA">
      <w:pPr>
        <w:spacing w:beforeLines="50" w:afterLines="50" w:line="360" w:lineRule="auto"/>
        <w:rPr>
          <w:rFonts w:ascii="仿宋" w:eastAsia="仿宋" w:hAnsi="仿宋" w:cs="仿宋"/>
          <w:b/>
          <w:sz w:val="24"/>
          <w:szCs w:val="24"/>
        </w:rPr>
      </w:pPr>
      <w:r>
        <w:rPr>
          <w:rFonts w:ascii="仿宋" w:eastAsia="仿宋" w:hAnsi="仿宋" w:cs="仿宋" w:hint="eastAsia"/>
          <w:b/>
          <w:sz w:val="24"/>
          <w:szCs w:val="24"/>
        </w:rPr>
        <w:lastRenderedPageBreak/>
        <w:t>二、投标报价总表（单独密封）</w:t>
      </w:r>
    </w:p>
    <w:p w:rsidR="000E03E4" w:rsidRDefault="007E52ED">
      <w:pPr>
        <w:spacing w:line="360" w:lineRule="auto"/>
        <w:jc w:val="center"/>
        <w:rPr>
          <w:rFonts w:ascii="仿宋" w:eastAsia="仿宋" w:hAnsi="仿宋" w:cs="仿宋"/>
          <w:b/>
          <w:sz w:val="24"/>
          <w:szCs w:val="24"/>
        </w:rPr>
      </w:pPr>
      <w:r>
        <w:rPr>
          <w:rFonts w:ascii="仿宋" w:eastAsia="仿宋" w:hAnsi="仿宋" w:cs="仿宋" w:hint="eastAsia"/>
          <w:b/>
          <w:sz w:val="24"/>
          <w:szCs w:val="24"/>
        </w:rPr>
        <w:t>投标响应报价总表</w:t>
      </w:r>
    </w:p>
    <w:tbl>
      <w:tblPr>
        <w:tblW w:w="8984" w:type="dxa"/>
        <w:jc w:val="center"/>
        <w:tblLayout w:type="fixed"/>
        <w:tblLook w:val="04A0"/>
      </w:tblPr>
      <w:tblGrid>
        <w:gridCol w:w="1149"/>
        <w:gridCol w:w="3515"/>
        <w:gridCol w:w="2848"/>
        <w:gridCol w:w="1472"/>
      </w:tblGrid>
      <w:tr w:rsidR="000E03E4">
        <w:trPr>
          <w:trHeight w:val="142"/>
          <w:jc w:val="center"/>
        </w:trPr>
        <w:tc>
          <w:tcPr>
            <w:tcW w:w="1149" w:type="dxa"/>
            <w:tcBorders>
              <w:top w:val="single" w:sz="4" w:space="0" w:color="auto"/>
              <w:left w:val="single" w:sz="4" w:space="0" w:color="auto"/>
              <w:bottom w:val="single" w:sz="4" w:space="0" w:color="auto"/>
              <w:right w:val="single" w:sz="4" w:space="0" w:color="auto"/>
            </w:tcBorders>
            <w:vAlign w:val="center"/>
          </w:tcPr>
          <w:p w:rsidR="000E03E4" w:rsidRDefault="007E52ED">
            <w:pPr>
              <w:spacing w:line="360" w:lineRule="auto"/>
              <w:rPr>
                <w:rFonts w:ascii="仿宋" w:eastAsia="仿宋" w:hAnsi="仿宋" w:cs="仿宋"/>
                <w:sz w:val="24"/>
                <w:szCs w:val="24"/>
              </w:rPr>
            </w:pPr>
            <w:r>
              <w:rPr>
                <w:rFonts w:ascii="仿宋" w:eastAsia="仿宋" w:hAnsi="仿宋" w:cs="仿宋" w:hint="eastAsia"/>
                <w:sz w:val="24"/>
                <w:szCs w:val="24"/>
              </w:rPr>
              <w:t>序号</w:t>
            </w:r>
          </w:p>
        </w:tc>
        <w:tc>
          <w:tcPr>
            <w:tcW w:w="3515" w:type="dxa"/>
            <w:tcBorders>
              <w:top w:val="single" w:sz="4" w:space="0" w:color="auto"/>
              <w:left w:val="nil"/>
              <w:bottom w:val="single" w:sz="4" w:space="0" w:color="auto"/>
              <w:right w:val="single" w:sz="4" w:space="0" w:color="auto"/>
            </w:tcBorders>
            <w:vAlign w:val="center"/>
          </w:tcPr>
          <w:p w:rsidR="000E03E4" w:rsidRDefault="007E52ED">
            <w:pPr>
              <w:spacing w:line="360" w:lineRule="auto"/>
              <w:rPr>
                <w:rFonts w:ascii="仿宋" w:eastAsia="仿宋" w:hAnsi="仿宋" w:cs="仿宋"/>
                <w:sz w:val="24"/>
                <w:szCs w:val="24"/>
              </w:rPr>
            </w:pPr>
            <w:r>
              <w:rPr>
                <w:rFonts w:ascii="仿宋" w:eastAsia="仿宋" w:hAnsi="仿宋" w:cs="仿宋"/>
                <w:sz w:val="24"/>
                <w:szCs w:val="24"/>
              </w:rPr>
              <w:t>服务</w:t>
            </w:r>
            <w:r>
              <w:rPr>
                <w:rFonts w:ascii="仿宋" w:eastAsia="仿宋" w:hAnsi="仿宋" w:cs="仿宋" w:hint="eastAsia"/>
                <w:sz w:val="24"/>
                <w:szCs w:val="24"/>
              </w:rPr>
              <w:t>名称</w:t>
            </w:r>
          </w:p>
        </w:tc>
        <w:tc>
          <w:tcPr>
            <w:tcW w:w="2848" w:type="dxa"/>
            <w:tcBorders>
              <w:top w:val="single" w:sz="4" w:space="0" w:color="auto"/>
              <w:left w:val="nil"/>
              <w:bottom w:val="single" w:sz="4" w:space="0" w:color="auto"/>
              <w:right w:val="single" w:sz="4" w:space="0" w:color="auto"/>
            </w:tcBorders>
            <w:vAlign w:val="center"/>
          </w:tcPr>
          <w:p w:rsidR="000E03E4" w:rsidRDefault="007E52ED">
            <w:pPr>
              <w:spacing w:line="360" w:lineRule="auto"/>
              <w:rPr>
                <w:rFonts w:ascii="仿宋" w:eastAsia="仿宋" w:hAnsi="仿宋" w:cs="仿宋"/>
                <w:sz w:val="24"/>
                <w:szCs w:val="24"/>
              </w:rPr>
            </w:pPr>
            <w:r>
              <w:rPr>
                <w:rFonts w:ascii="仿宋" w:eastAsia="仿宋" w:hAnsi="仿宋" w:cs="仿宋" w:hint="eastAsia"/>
                <w:sz w:val="24"/>
                <w:szCs w:val="24"/>
              </w:rPr>
              <w:t>金额（元）</w:t>
            </w:r>
          </w:p>
        </w:tc>
        <w:tc>
          <w:tcPr>
            <w:tcW w:w="1472" w:type="dxa"/>
            <w:tcBorders>
              <w:top w:val="single" w:sz="4" w:space="0" w:color="auto"/>
              <w:left w:val="nil"/>
              <w:bottom w:val="single" w:sz="4" w:space="0" w:color="auto"/>
              <w:right w:val="single" w:sz="4" w:space="0" w:color="auto"/>
            </w:tcBorders>
            <w:vAlign w:val="center"/>
          </w:tcPr>
          <w:p w:rsidR="000E03E4" w:rsidRDefault="007E52ED">
            <w:pPr>
              <w:spacing w:line="360" w:lineRule="auto"/>
              <w:rPr>
                <w:rFonts w:ascii="仿宋" w:eastAsia="仿宋" w:hAnsi="仿宋" w:cs="仿宋"/>
                <w:sz w:val="24"/>
                <w:szCs w:val="24"/>
              </w:rPr>
            </w:pPr>
            <w:r>
              <w:rPr>
                <w:rFonts w:ascii="仿宋" w:eastAsia="仿宋" w:hAnsi="仿宋" w:cs="仿宋" w:hint="eastAsia"/>
                <w:sz w:val="24"/>
                <w:szCs w:val="24"/>
              </w:rPr>
              <w:t>备注</w:t>
            </w:r>
          </w:p>
        </w:tc>
      </w:tr>
      <w:tr w:rsidR="000E03E4">
        <w:trPr>
          <w:trHeight w:val="415"/>
          <w:jc w:val="center"/>
        </w:trPr>
        <w:tc>
          <w:tcPr>
            <w:tcW w:w="1149" w:type="dxa"/>
            <w:tcBorders>
              <w:top w:val="nil"/>
              <w:left w:val="single" w:sz="4" w:space="0" w:color="auto"/>
              <w:bottom w:val="single" w:sz="4" w:space="0" w:color="auto"/>
              <w:right w:val="single" w:sz="4" w:space="0" w:color="auto"/>
            </w:tcBorders>
            <w:vAlign w:val="center"/>
          </w:tcPr>
          <w:p w:rsidR="000E03E4" w:rsidRDefault="007E52ED">
            <w:pPr>
              <w:spacing w:line="360" w:lineRule="auto"/>
              <w:rPr>
                <w:rFonts w:ascii="仿宋" w:eastAsia="仿宋" w:hAnsi="仿宋" w:cs="仿宋"/>
                <w:sz w:val="24"/>
                <w:szCs w:val="24"/>
              </w:rPr>
            </w:pPr>
            <w:r>
              <w:rPr>
                <w:rFonts w:ascii="仿宋" w:eastAsia="仿宋" w:hAnsi="仿宋" w:cs="仿宋" w:hint="eastAsia"/>
                <w:sz w:val="24"/>
                <w:szCs w:val="24"/>
              </w:rPr>
              <w:t>1</w:t>
            </w:r>
          </w:p>
        </w:tc>
        <w:tc>
          <w:tcPr>
            <w:tcW w:w="3515" w:type="dxa"/>
            <w:tcBorders>
              <w:top w:val="nil"/>
              <w:left w:val="nil"/>
              <w:bottom w:val="single" w:sz="4" w:space="0" w:color="auto"/>
              <w:right w:val="single" w:sz="4" w:space="0" w:color="auto"/>
            </w:tcBorders>
            <w:vAlign w:val="center"/>
          </w:tcPr>
          <w:p w:rsidR="000E03E4" w:rsidRDefault="000E03E4">
            <w:pPr>
              <w:spacing w:line="360" w:lineRule="auto"/>
              <w:rPr>
                <w:rFonts w:ascii="仿宋" w:eastAsia="仿宋" w:hAnsi="仿宋" w:cs="仿宋"/>
                <w:sz w:val="24"/>
                <w:szCs w:val="24"/>
              </w:rPr>
            </w:pPr>
          </w:p>
        </w:tc>
        <w:tc>
          <w:tcPr>
            <w:tcW w:w="2848" w:type="dxa"/>
            <w:tcBorders>
              <w:top w:val="nil"/>
              <w:left w:val="nil"/>
              <w:bottom w:val="single" w:sz="4" w:space="0" w:color="auto"/>
              <w:right w:val="single" w:sz="4" w:space="0" w:color="auto"/>
            </w:tcBorders>
            <w:vAlign w:val="center"/>
          </w:tcPr>
          <w:p w:rsidR="000E03E4" w:rsidRDefault="000E03E4">
            <w:pPr>
              <w:spacing w:line="360" w:lineRule="auto"/>
              <w:rPr>
                <w:rFonts w:ascii="仿宋" w:eastAsia="仿宋" w:hAnsi="仿宋" w:cs="仿宋"/>
                <w:sz w:val="24"/>
                <w:szCs w:val="24"/>
              </w:rPr>
            </w:pPr>
          </w:p>
        </w:tc>
        <w:tc>
          <w:tcPr>
            <w:tcW w:w="1472" w:type="dxa"/>
            <w:tcBorders>
              <w:top w:val="nil"/>
              <w:left w:val="nil"/>
              <w:bottom w:val="single" w:sz="4" w:space="0" w:color="auto"/>
              <w:right w:val="single" w:sz="4" w:space="0" w:color="auto"/>
            </w:tcBorders>
            <w:vAlign w:val="center"/>
          </w:tcPr>
          <w:p w:rsidR="000E03E4" w:rsidRDefault="000E03E4">
            <w:pPr>
              <w:spacing w:line="360" w:lineRule="auto"/>
              <w:rPr>
                <w:rFonts w:ascii="仿宋" w:eastAsia="仿宋" w:hAnsi="仿宋" w:cs="仿宋"/>
                <w:sz w:val="24"/>
                <w:szCs w:val="24"/>
              </w:rPr>
            </w:pPr>
          </w:p>
        </w:tc>
      </w:tr>
      <w:tr w:rsidR="000E03E4">
        <w:trPr>
          <w:trHeight w:val="163"/>
          <w:jc w:val="center"/>
        </w:trPr>
        <w:tc>
          <w:tcPr>
            <w:tcW w:w="1149" w:type="dxa"/>
            <w:tcBorders>
              <w:top w:val="nil"/>
              <w:left w:val="single" w:sz="4" w:space="0" w:color="auto"/>
              <w:bottom w:val="single" w:sz="4" w:space="0" w:color="auto"/>
              <w:right w:val="single" w:sz="4" w:space="0" w:color="auto"/>
            </w:tcBorders>
            <w:vAlign w:val="center"/>
          </w:tcPr>
          <w:p w:rsidR="000E03E4" w:rsidRDefault="007E52ED">
            <w:pPr>
              <w:spacing w:line="360" w:lineRule="auto"/>
              <w:rPr>
                <w:rFonts w:ascii="仿宋" w:eastAsia="仿宋" w:hAnsi="仿宋" w:cs="仿宋"/>
                <w:sz w:val="24"/>
                <w:szCs w:val="24"/>
              </w:rPr>
            </w:pPr>
            <w:r>
              <w:rPr>
                <w:rFonts w:ascii="仿宋" w:eastAsia="仿宋" w:hAnsi="仿宋" w:cs="仿宋" w:hint="eastAsia"/>
                <w:sz w:val="24"/>
                <w:szCs w:val="24"/>
              </w:rPr>
              <w:t>2</w:t>
            </w:r>
          </w:p>
        </w:tc>
        <w:tc>
          <w:tcPr>
            <w:tcW w:w="3515" w:type="dxa"/>
            <w:tcBorders>
              <w:top w:val="nil"/>
              <w:left w:val="nil"/>
              <w:bottom w:val="single" w:sz="4" w:space="0" w:color="auto"/>
              <w:right w:val="single" w:sz="4" w:space="0" w:color="auto"/>
            </w:tcBorders>
            <w:vAlign w:val="center"/>
          </w:tcPr>
          <w:p w:rsidR="000E03E4" w:rsidRDefault="000E03E4">
            <w:pPr>
              <w:spacing w:line="360" w:lineRule="auto"/>
              <w:rPr>
                <w:rFonts w:ascii="仿宋" w:eastAsia="仿宋" w:hAnsi="仿宋" w:cs="仿宋"/>
                <w:sz w:val="24"/>
                <w:szCs w:val="24"/>
              </w:rPr>
            </w:pPr>
          </w:p>
        </w:tc>
        <w:tc>
          <w:tcPr>
            <w:tcW w:w="2848" w:type="dxa"/>
            <w:tcBorders>
              <w:top w:val="nil"/>
              <w:left w:val="nil"/>
              <w:bottom w:val="single" w:sz="4" w:space="0" w:color="auto"/>
              <w:right w:val="single" w:sz="4" w:space="0" w:color="auto"/>
            </w:tcBorders>
            <w:vAlign w:val="center"/>
          </w:tcPr>
          <w:p w:rsidR="000E03E4" w:rsidRDefault="000E03E4">
            <w:pPr>
              <w:spacing w:line="360" w:lineRule="auto"/>
              <w:rPr>
                <w:rFonts w:ascii="仿宋" w:eastAsia="仿宋" w:hAnsi="仿宋" w:cs="仿宋"/>
                <w:sz w:val="24"/>
                <w:szCs w:val="24"/>
              </w:rPr>
            </w:pPr>
          </w:p>
        </w:tc>
        <w:tc>
          <w:tcPr>
            <w:tcW w:w="1472" w:type="dxa"/>
            <w:tcBorders>
              <w:top w:val="nil"/>
              <w:left w:val="nil"/>
              <w:bottom w:val="single" w:sz="4" w:space="0" w:color="auto"/>
              <w:right w:val="single" w:sz="4" w:space="0" w:color="auto"/>
            </w:tcBorders>
            <w:vAlign w:val="center"/>
          </w:tcPr>
          <w:p w:rsidR="000E03E4" w:rsidRDefault="000E03E4">
            <w:pPr>
              <w:spacing w:line="360" w:lineRule="auto"/>
              <w:rPr>
                <w:rFonts w:ascii="仿宋" w:eastAsia="仿宋" w:hAnsi="仿宋" w:cs="仿宋"/>
                <w:sz w:val="24"/>
                <w:szCs w:val="24"/>
              </w:rPr>
            </w:pPr>
          </w:p>
        </w:tc>
      </w:tr>
      <w:tr w:rsidR="000E03E4">
        <w:trPr>
          <w:trHeight w:val="415"/>
          <w:jc w:val="center"/>
        </w:trPr>
        <w:tc>
          <w:tcPr>
            <w:tcW w:w="1149" w:type="dxa"/>
            <w:tcBorders>
              <w:top w:val="nil"/>
              <w:left w:val="single" w:sz="4" w:space="0" w:color="auto"/>
              <w:bottom w:val="single" w:sz="4" w:space="0" w:color="auto"/>
              <w:right w:val="single" w:sz="4" w:space="0" w:color="auto"/>
            </w:tcBorders>
            <w:vAlign w:val="center"/>
          </w:tcPr>
          <w:p w:rsidR="000E03E4" w:rsidRDefault="007E52ED">
            <w:pPr>
              <w:spacing w:line="360" w:lineRule="auto"/>
              <w:rPr>
                <w:rFonts w:ascii="仿宋" w:eastAsia="仿宋" w:hAnsi="仿宋" w:cs="仿宋"/>
                <w:sz w:val="24"/>
                <w:szCs w:val="24"/>
              </w:rPr>
            </w:pPr>
            <w:r>
              <w:rPr>
                <w:rFonts w:ascii="仿宋" w:eastAsia="仿宋" w:hAnsi="仿宋" w:cs="仿宋" w:hint="eastAsia"/>
                <w:sz w:val="24"/>
                <w:szCs w:val="24"/>
              </w:rPr>
              <w:t>3</w:t>
            </w:r>
          </w:p>
        </w:tc>
        <w:tc>
          <w:tcPr>
            <w:tcW w:w="3515" w:type="dxa"/>
            <w:tcBorders>
              <w:top w:val="nil"/>
              <w:left w:val="nil"/>
              <w:bottom w:val="single" w:sz="4" w:space="0" w:color="auto"/>
              <w:right w:val="single" w:sz="4" w:space="0" w:color="auto"/>
            </w:tcBorders>
            <w:vAlign w:val="center"/>
          </w:tcPr>
          <w:p w:rsidR="000E03E4" w:rsidRDefault="000E03E4">
            <w:pPr>
              <w:spacing w:line="360" w:lineRule="auto"/>
              <w:rPr>
                <w:rFonts w:ascii="仿宋" w:eastAsia="仿宋" w:hAnsi="仿宋" w:cs="仿宋"/>
                <w:sz w:val="24"/>
                <w:szCs w:val="24"/>
              </w:rPr>
            </w:pPr>
          </w:p>
        </w:tc>
        <w:tc>
          <w:tcPr>
            <w:tcW w:w="2848" w:type="dxa"/>
            <w:tcBorders>
              <w:top w:val="nil"/>
              <w:left w:val="nil"/>
              <w:bottom w:val="single" w:sz="4" w:space="0" w:color="auto"/>
              <w:right w:val="single" w:sz="4" w:space="0" w:color="auto"/>
            </w:tcBorders>
            <w:vAlign w:val="center"/>
          </w:tcPr>
          <w:p w:rsidR="000E03E4" w:rsidRDefault="000E03E4">
            <w:pPr>
              <w:spacing w:line="360" w:lineRule="auto"/>
              <w:rPr>
                <w:rFonts w:ascii="仿宋" w:eastAsia="仿宋" w:hAnsi="仿宋" w:cs="仿宋"/>
                <w:sz w:val="24"/>
                <w:szCs w:val="24"/>
              </w:rPr>
            </w:pPr>
          </w:p>
        </w:tc>
        <w:tc>
          <w:tcPr>
            <w:tcW w:w="1472" w:type="dxa"/>
            <w:tcBorders>
              <w:top w:val="nil"/>
              <w:left w:val="nil"/>
              <w:bottom w:val="single" w:sz="4" w:space="0" w:color="auto"/>
              <w:right w:val="single" w:sz="4" w:space="0" w:color="auto"/>
            </w:tcBorders>
            <w:vAlign w:val="center"/>
          </w:tcPr>
          <w:p w:rsidR="000E03E4" w:rsidRDefault="000E03E4">
            <w:pPr>
              <w:spacing w:line="360" w:lineRule="auto"/>
              <w:rPr>
                <w:rFonts w:ascii="仿宋" w:eastAsia="仿宋" w:hAnsi="仿宋" w:cs="仿宋"/>
                <w:sz w:val="24"/>
                <w:szCs w:val="24"/>
              </w:rPr>
            </w:pPr>
          </w:p>
        </w:tc>
      </w:tr>
      <w:tr w:rsidR="000E03E4">
        <w:trPr>
          <w:trHeight w:val="415"/>
          <w:jc w:val="center"/>
        </w:trPr>
        <w:tc>
          <w:tcPr>
            <w:tcW w:w="1149" w:type="dxa"/>
            <w:tcBorders>
              <w:top w:val="nil"/>
              <w:left w:val="single" w:sz="4" w:space="0" w:color="auto"/>
              <w:bottom w:val="single" w:sz="4" w:space="0" w:color="auto"/>
              <w:right w:val="single" w:sz="4" w:space="0" w:color="auto"/>
            </w:tcBorders>
            <w:vAlign w:val="center"/>
          </w:tcPr>
          <w:p w:rsidR="000E03E4" w:rsidRDefault="000E03E4">
            <w:pPr>
              <w:spacing w:line="360" w:lineRule="auto"/>
              <w:rPr>
                <w:rFonts w:ascii="仿宋" w:eastAsia="仿宋" w:hAnsi="仿宋" w:cs="仿宋"/>
                <w:sz w:val="24"/>
                <w:szCs w:val="24"/>
              </w:rPr>
            </w:pPr>
          </w:p>
        </w:tc>
        <w:tc>
          <w:tcPr>
            <w:tcW w:w="3515" w:type="dxa"/>
            <w:tcBorders>
              <w:top w:val="nil"/>
              <w:left w:val="nil"/>
              <w:bottom w:val="single" w:sz="4" w:space="0" w:color="auto"/>
              <w:right w:val="single" w:sz="4" w:space="0" w:color="auto"/>
            </w:tcBorders>
            <w:vAlign w:val="center"/>
          </w:tcPr>
          <w:p w:rsidR="000E03E4" w:rsidRDefault="000E03E4">
            <w:pPr>
              <w:spacing w:line="360" w:lineRule="auto"/>
              <w:rPr>
                <w:rFonts w:ascii="仿宋" w:eastAsia="仿宋" w:hAnsi="仿宋" w:cs="仿宋"/>
                <w:sz w:val="24"/>
                <w:szCs w:val="24"/>
              </w:rPr>
            </w:pPr>
          </w:p>
        </w:tc>
        <w:tc>
          <w:tcPr>
            <w:tcW w:w="2848" w:type="dxa"/>
            <w:tcBorders>
              <w:top w:val="nil"/>
              <w:left w:val="nil"/>
              <w:bottom w:val="single" w:sz="4" w:space="0" w:color="auto"/>
              <w:right w:val="single" w:sz="4" w:space="0" w:color="auto"/>
            </w:tcBorders>
            <w:vAlign w:val="center"/>
          </w:tcPr>
          <w:p w:rsidR="000E03E4" w:rsidRDefault="000E03E4">
            <w:pPr>
              <w:spacing w:line="360" w:lineRule="auto"/>
              <w:rPr>
                <w:rFonts w:ascii="仿宋" w:eastAsia="仿宋" w:hAnsi="仿宋" w:cs="仿宋"/>
                <w:sz w:val="24"/>
                <w:szCs w:val="24"/>
              </w:rPr>
            </w:pPr>
          </w:p>
        </w:tc>
        <w:tc>
          <w:tcPr>
            <w:tcW w:w="1472" w:type="dxa"/>
            <w:tcBorders>
              <w:top w:val="nil"/>
              <w:left w:val="nil"/>
              <w:bottom w:val="single" w:sz="4" w:space="0" w:color="auto"/>
              <w:right w:val="single" w:sz="4" w:space="0" w:color="auto"/>
            </w:tcBorders>
            <w:vAlign w:val="center"/>
          </w:tcPr>
          <w:p w:rsidR="000E03E4" w:rsidRDefault="000E03E4">
            <w:pPr>
              <w:spacing w:line="360" w:lineRule="auto"/>
              <w:rPr>
                <w:rFonts w:ascii="仿宋" w:eastAsia="仿宋" w:hAnsi="仿宋" w:cs="仿宋"/>
                <w:sz w:val="24"/>
                <w:szCs w:val="24"/>
              </w:rPr>
            </w:pPr>
          </w:p>
        </w:tc>
      </w:tr>
      <w:tr w:rsidR="000E03E4">
        <w:trPr>
          <w:trHeight w:val="415"/>
          <w:jc w:val="center"/>
        </w:trPr>
        <w:tc>
          <w:tcPr>
            <w:tcW w:w="1149" w:type="dxa"/>
            <w:tcBorders>
              <w:top w:val="nil"/>
              <w:left w:val="single" w:sz="4" w:space="0" w:color="auto"/>
              <w:bottom w:val="single" w:sz="4" w:space="0" w:color="auto"/>
              <w:right w:val="single" w:sz="4" w:space="0" w:color="auto"/>
            </w:tcBorders>
            <w:vAlign w:val="center"/>
          </w:tcPr>
          <w:p w:rsidR="000E03E4" w:rsidRDefault="000E03E4">
            <w:pPr>
              <w:spacing w:line="360" w:lineRule="auto"/>
              <w:rPr>
                <w:rFonts w:ascii="仿宋" w:eastAsia="仿宋" w:hAnsi="仿宋" w:cs="仿宋"/>
                <w:sz w:val="24"/>
                <w:szCs w:val="24"/>
              </w:rPr>
            </w:pPr>
          </w:p>
        </w:tc>
        <w:tc>
          <w:tcPr>
            <w:tcW w:w="3515" w:type="dxa"/>
            <w:tcBorders>
              <w:top w:val="nil"/>
              <w:left w:val="nil"/>
              <w:bottom w:val="single" w:sz="4" w:space="0" w:color="auto"/>
              <w:right w:val="single" w:sz="4" w:space="0" w:color="auto"/>
            </w:tcBorders>
            <w:vAlign w:val="center"/>
          </w:tcPr>
          <w:p w:rsidR="000E03E4" w:rsidRDefault="000E03E4">
            <w:pPr>
              <w:spacing w:line="360" w:lineRule="auto"/>
              <w:rPr>
                <w:rFonts w:ascii="仿宋" w:eastAsia="仿宋" w:hAnsi="仿宋" w:cs="仿宋"/>
                <w:sz w:val="24"/>
                <w:szCs w:val="24"/>
              </w:rPr>
            </w:pPr>
          </w:p>
        </w:tc>
        <w:tc>
          <w:tcPr>
            <w:tcW w:w="2848" w:type="dxa"/>
            <w:tcBorders>
              <w:top w:val="nil"/>
              <w:left w:val="nil"/>
              <w:bottom w:val="single" w:sz="4" w:space="0" w:color="auto"/>
              <w:right w:val="single" w:sz="4" w:space="0" w:color="auto"/>
            </w:tcBorders>
            <w:vAlign w:val="center"/>
          </w:tcPr>
          <w:p w:rsidR="000E03E4" w:rsidRDefault="000E03E4">
            <w:pPr>
              <w:spacing w:line="360" w:lineRule="auto"/>
              <w:rPr>
                <w:rFonts w:ascii="仿宋" w:eastAsia="仿宋" w:hAnsi="仿宋" w:cs="仿宋"/>
                <w:sz w:val="24"/>
                <w:szCs w:val="24"/>
              </w:rPr>
            </w:pPr>
          </w:p>
        </w:tc>
        <w:tc>
          <w:tcPr>
            <w:tcW w:w="1472" w:type="dxa"/>
            <w:tcBorders>
              <w:top w:val="nil"/>
              <w:left w:val="nil"/>
              <w:bottom w:val="single" w:sz="4" w:space="0" w:color="auto"/>
              <w:right w:val="single" w:sz="4" w:space="0" w:color="auto"/>
            </w:tcBorders>
            <w:vAlign w:val="center"/>
          </w:tcPr>
          <w:p w:rsidR="000E03E4" w:rsidRDefault="000E03E4">
            <w:pPr>
              <w:spacing w:line="360" w:lineRule="auto"/>
              <w:rPr>
                <w:rFonts w:ascii="仿宋" w:eastAsia="仿宋" w:hAnsi="仿宋" w:cs="仿宋"/>
                <w:sz w:val="24"/>
                <w:szCs w:val="24"/>
              </w:rPr>
            </w:pPr>
          </w:p>
        </w:tc>
      </w:tr>
      <w:tr w:rsidR="000E03E4">
        <w:trPr>
          <w:trHeight w:val="415"/>
          <w:jc w:val="center"/>
        </w:trPr>
        <w:tc>
          <w:tcPr>
            <w:tcW w:w="1149" w:type="dxa"/>
            <w:tcBorders>
              <w:top w:val="nil"/>
              <w:left w:val="single" w:sz="4" w:space="0" w:color="auto"/>
              <w:bottom w:val="single" w:sz="4" w:space="0" w:color="auto"/>
              <w:right w:val="single" w:sz="4" w:space="0" w:color="auto"/>
            </w:tcBorders>
            <w:vAlign w:val="center"/>
          </w:tcPr>
          <w:p w:rsidR="000E03E4" w:rsidRDefault="007E52ED">
            <w:pPr>
              <w:spacing w:line="360" w:lineRule="auto"/>
              <w:rPr>
                <w:rFonts w:ascii="仿宋" w:eastAsia="仿宋" w:hAnsi="仿宋" w:cs="仿宋"/>
                <w:b/>
                <w:bCs/>
                <w:sz w:val="24"/>
                <w:szCs w:val="24"/>
              </w:rPr>
            </w:pPr>
            <w:r>
              <w:rPr>
                <w:rFonts w:ascii="仿宋" w:eastAsia="仿宋" w:hAnsi="仿宋" w:cs="仿宋" w:hint="eastAsia"/>
                <w:b/>
                <w:bCs/>
                <w:sz w:val="24"/>
                <w:szCs w:val="24"/>
              </w:rPr>
              <w:t>总报价</w:t>
            </w:r>
          </w:p>
        </w:tc>
        <w:tc>
          <w:tcPr>
            <w:tcW w:w="7835" w:type="dxa"/>
            <w:gridSpan w:val="3"/>
            <w:tcBorders>
              <w:top w:val="nil"/>
              <w:left w:val="nil"/>
              <w:bottom w:val="single" w:sz="4" w:space="0" w:color="auto"/>
              <w:right w:val="single" w:sz="4" w:space="0" w:color="auto"/>
            </w:tcBorders>
            <w:vAlign w:val="center"/>
          </w:tcPr>
          <w:p w:rsidR="000E03E4" w:rsidRDefault="007E52ED">
            <w:pPr>
              <w:spacing w:line="360" w:lineRule="auto"/>
              <w:rPr>
                <w:rFonts w:ascii="仿宋" w:eastAsia="仿宋" w:hAnsi="仿宋" w:cs="仿宋"/>
                <w:b/>
                <w:bCs/>
                <w:sz w:val="24"/>
                <w:szCs w:val="24"/>
              </w:rPr>
            </w:pPr>
            <w:r>
              <w:rPr>
                <w:rFonts w:ascii="仿宋" w:eastAsia="仿宋" w:hAnsi="仿宋" w:cs="仿宋" w:hint="eastAsia"/>
                <w:b/>
                <w:bCs/>
                <w:sz w:val="24"/>
                <w:szCs w:val="24"/>
              </w:rPr>
              <w:t>人民币（大写）              元整</w:t>
            </w:r>
          </w:p>
          <w:p w:rsidR="000E03E4" w:rsidRDefault="007E52ED">
            <w:pPr>
              <w:spacing w:line="360" w:lineRule="auto"/>
              <w:rPr>
                <w:rFonts w:ascii="仿宋" w:eastAsia="仿宋" w:hAnsi="仿宋" w:cs="仿宋"/>
                <w:b/>
                <w:bCs/>
                <w:sz w:val="24"/>
                <w:szCs w:val="24"/>
              </w:rPr>
            </w:pPr>
            <w:r>
              <w:rPr>
                <w:rFonts w:ascii="仿宋" w:eastAsia="仿宋" w:hAnsi="仿宋" w:cs="仿宋" w:hint="eastAsia"/>
                <w:b/>
                <w:bCs/>
                <w:sz w:val="24"/>
                <w:szCs w:val="24"/>
              </w:rPr>
              <w:t>（</w:t>
            </w:r>
            <w:r>
              <w:rPr>
                <w:rFonts w:ascii="Calibri" w:eastAsia="仿宋" w:hAnsi="Calibri" w:cs="Calibri"/>
                <w:b/>
                <w:bCs/>
                <w:sz w:val="24"/>
                <w:szCs w:val="24"/>
              </w:rPr>
              <w:t>¥</w:t>
            </w:r>
            <w:r>
              <w:rPr>
                <w:rFonts w:ascii="仿宋" w:eastAsia="仿宋" w:hAnsi="仿宋" w:cs="仿宋" w:hint="eastAsia"/>
                <w:b/>
                <w:bCs/>
                <w:sz w:val="24"/>
                <w:szCs w:val="24"/>
              </w:rPr>
              <w:t>元整）</w:t>
            </w:r>
          </w:p>
        </w:tc>
      </w:tr>
    </w:tbl>
    <w:p w:rsidR="000E03E4" w:rsidRDefault="000E03E4">
      <w:pPr>
        <w:spacing w:line="360" w:lineRule="auto"/>
        <w:rPr>
          <w:rFonts w:ascii="仿宋" w:eastAsia="仿宋" w:hAnsi="仿宋" w:cs="仿宋"/>
          <w:sz w:val="24"/>
          <w:szCs w:val="24"/>
        </w:rPr>
      </w:pPr>
    </w:p>
    <w:p w:rsidR="000E03E4" w:rsidRDefault="007E52ED">
      <w:pPr>
        <w:spacing w:line="360" w:lineRule="auto"/>
        <w:rPr>
          <w:rFonts w:ascii="仿宋" w:eastAsia="仿宋" w:hAnsi="仿宋" w:cs="仿宋"/>
          <w:sz w:val="24"/>
          <w:szCs w:val="24"/>
        </w:rPr>
      </w:pPr>
      <w:r>
        <w:rPr>
          <w:rFonts w:ascii="仿宋" w:eastAsia="仿宋" w:hAnsi="仿宋" w:cs="仿宋" w:hint="eastAsia"/>
          <w:sz w:val="24"/>
          <w:szCs w:val="24"/>
        </w:rPr>
        <w:t>法定代表人或被授权人（签字）：</w:t>
      </w:r>
    </w:p>
    <w:p w:rsidR="000E03E4" w:rsidRDefault="007E52ED">
      <w:pPr>
        <w:spacing w:line="360" w:lineRule="auto"/>
        <w:rPr>
          <w:rFonts w:ascii="仿宋" w:eastAsia="仿宋" w:hAnsi="仿宋" w:cs="仿宋"/>
          <w:sz w:val="24"/>
          <w:szCs w:val="24"/>
        </w:rPr>
      </w:pPr>
      <w:r>
        <w:rPr>
          <w:rFonts w:ascii="仿宋" w:eastAsia="仿宋" w:hAnsi="仿宋" w:cs="仿宋" w:hint="eastAsia"/>
          <w:sz w:val="24"/>
          <w:szCs w:val="24"/>
        </w:rPr>
        <w:t>参加投标供应商（盖章）：</w:t>
      </w:r>
    </w:p>
    <w:p w:rsidR="000E03E4" w:rsidRDefault="007E52ED">
      <w:pPr>
        <w:spacing w:line="360" w:lineRule="auto"/>
        <w:rPr>
          <w:rFonts w:ascii="仿宋" w:eastAsia="仿宋" w:hAnsi="仿宋" w:cs="仿宋"/>
          <w:sz w:val="24"/>
          <w:szCs w:val="24"/>
        </w:rPr>
      </w:pPr>
      <w:r>
        <w:rPr>
          <w:rFonts w:ascii="仿宋" w:eastAsia="仿宋" w:hAnsi="仿宋" w:cs="仿宋" w:hint="eastAsia"/>
          <w:sz w:val="24"/>
          <w:szCs w:val="24"/>
        </w:rPr>
        <w:t>注：投标总报价（以人民币计价）应包含实施该项目所有费用。</w:t>
      </w:r>
    </w:p>
    <w:p w:rsidR="000E03E4" w:rsidRDefault="000E03E4">
      <w:pPr>
        <w:spacing w:line="360" w:lineRule="auto"/>
        <w:rPr>
          <w:rFonts w:ascii="仿宋" w:eastAsia="仿宋" w:hAnsi="仿宋" w:cs="仿宋"/>
          <w:sz w:val="24"/>
          <w:szCs w:val="24"/>
        </w:rPr>
      </w:pPr>
    </w:p>
    <w:p w:rsidR="000E03E4" w:rsidRDefault="007E52ED">
      <w:pPr>
        <w:widowControl/>
        <w:jc w:val="left"/>
        <w:rPr>
          <w:rFonts w:ascii="仿宋" w:eastAsia="仿宋" w:hAnsi="仿宋" w:cs="仿宋"/>
          <w:sz w:val="24"/>
          <w:szCs w:val="24"/>
        </w:rPr>
      </w:pPr>
      <w:r>
        <w:rPr>
          <w:rFonts w:ascii="仿宋" w:eastAsia="仿宋" w:hAnsi="仿宋" w:cs="仿宋" w:hint="eastAsia"/>
          <w:sz w:val="24"/>
          <w:szCs w:val="24"/>
        </w:rPr>
        <w:br w:type="page"/>
      </w:r>
    </w:p>
    <w:p w:rsidR="000E03E4" w:rsidRDefault="007E52ED" w:rsidP="002D1EBA">
      <w:pPr>
        <w:spacing w:beforeLines="50" w:afterLines="50" w:line="360" w:lineRule="auto"/>
        <w:rPr>
          <w:rFonts w:ascii="仿宋" w:eastAsia="仿宋" w:hAnsi="仿宋" w:cs="仿宋"/>
          <w:b/>
          <w:sz w:val="24"/>
          <w:szCs w:val="24"/>
        </w:rPr>
      </w:pPr>
      <w:r>
        <w:rPr>
          <w:rFonts w:ascii="仿宋" w:eastAsia="仿宋" w:hAnsi="仿宋" w:cs="仿宋" w:hint="eastAsia"/>
          <w:b/>
          <w:sz w:val="24"/>
          <w:szCs w:val="24"/>
        </w:rPr>
        <w:lastRenderedPageBreak/>
        <w:t>三、投标承诺书</w:t>
      </w:r>
    </w:p>
    <w:p w:rsidR="000E03E4" w:rsidRDefault="007E52ED">
      <w:pPr>
        <w:spacing w:line="360" w:lineRule="auto"/>
        <w:rPr>
          <w:rFonts w:ascii="仿宋" w:eastAsia="仿宋" w:hAnsi="仿宋" w:cs="仿宋"/>
          <w:sz w:val="24"/>
          <w:szCs w:val="24"/>
        </w:rPr>
      </w:pPr>
      <w:r>
        <w:rPr>
          <w:rFonts w:ascii="仿宋" w:eastAsia="仿宋" w:hAnsi="仿宋" w:cs="仿宋" w:hint="eastAsia"/>
          <w:sz w:val="24"/>
          <w:szCs w:val="24"/>
        </w:rPr>
        <w:t>X</w:t>
      </w:r>
      <w:r>
        <w:rPr>
          <w:rFonts w:ascii="仿宋" w:eastAsia="仿宋" w:hAnsi="仿宋" w:cs="仿宋"/>
          <w:sz w:val="24"/>
          <w:szCs w:val="24"/>
        </w:rPr>
        <w:t>XXXXXXX</w:t>
      </w:r>
      <w:r>
        <w:rPr>
          <w:rFonts w:ascii="仿宋" w:eastAsia="仿宋" w:hAnsi="仿宋" w:cs="仿宋" w:hint="eastAsia"/>
          <w:sz w:val="24"/>
          <w:szCs w:val="24"/>
        </w:rPr>
        <w:t>：</w:t>
      </w:r>
    </w:p>
    <w:p w:rsidR="000E03E4" w:rsidRDefault="007E52ED">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（投标单位全称）授权（姓  名）（职  务）为全权代表，参加</w:t>
      </w:r>
      <w:r>
        <w:rPr>
          <w:rFonts w:ascii="仿宋" w:eastAsia="仿宋" w:hAnsi="仿宋" w:cs="仿宋" w:hint="eastAsia"/>
          <w:sz w:val="24"/>
          <w:szCs w:val="24"/>
          <w:u w:val="single"/>
        </w:rPr>
        <w:t>X</w:t>
      </w:r>
      <w:r>
        <w:rPr>
          <w:rFonts w:ascii="仿宋" w:eastAsia="仿宋" w:hAnsi="仿宋" w:cs="仿宋"/>
          <w:sz w:val="24"/>
          <w:szCs w:val="24"/>
          <w:u w:val="single"/>
        </w:rPr>
        <w:t>XXXXXXX</w:t>
      </w:r>
      <w:r>
        <w:rPr>
          <w:rFonts w:ascii="仿宋" w:eastAsia="仿宋" w:hAnsi="仿宋" w:cs="仿宋" w:hint="eastAsia"/>
          <w:sz w:val="24"/>
          <w:szCs w:val="24"/>
          <w:u w:val="single"/>
        </w:rPr>
        <w:t>项目</w:t>
      </w:r>
      <w:r>
        <w:rPr>
          <w:rFonts w:ascii="仿宋" w:eastAsia="仿宋" w:hAnsi="仿宋" w:cs="仿宋" w:hint="eastAsia"/>
          <w:sz w:val="24"/>
          <w:szCs w:val="24"/>
        </w:rPr>
        <w:t>招标的有关活动，并宣布同意如下：</w:t>
      </w:r>
    </w:p>
    <w:p w:rsidR="000E03E4" w:rsidRDefault="007E52ED">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1．我方愿意按照招标文件的全部要求进行投标（投标内容及价格以投标文件为准）。</w:t>
      </w:r>
    </w:p>
    <w:p w:rsidR="000E03E4" w:rsidRDefault="007E52ED">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2．我方完全理解并同意放弃对招标文件有不明及误解的权利。</w:t>
      </w:r>
    </w:p>
    <w:p w:rsidR="000E03E4" w:rsidRDefault="007E52ED">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3．我方将按招标文件的规定履行合同责任和义务。</w:t>
      </w:r>
    </w:p>
    <w:p w:rsidR="000E03E4" w:rsidRDefault="007E52ED">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4．如果我方在投标有效期内撤回投标，投标保证金将被贵方没收。</w:t>
      </w:r>
    </w:p>
    <w:p w:rsidR="000E03E4" w:rsidRDefault="007E52ED">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5．我方同意提供按照贵方可能要求的与其投标有关的一切数据或资料。</w:t>
      </w:r>
    </w:p>
    <w:p w:rsidR="000E03E4" w:rsidRDefault="007E52ED">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6．我方的投标书自开标后60天内有效</w:t>
      </w:r>
    </w:p>
    <w:p w:rsidR="000E03E4" w:rsidRDefault="007E52ED">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7．与本投标有关的一切往来通讯请寄：</w:t>
      </w:r>
    </w:p>
    <w:p w:rsidR="000E03E4" w:rsidRDefault="007E52ED">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地址：　　　　　　　　　　　　　邮编：</w:t>
      </w:r>
    </w:p>
    <w:p w:rsidR="000E03E4" w:rsidRDefault="007E52ED">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电话：　　　　　　　　　　　　　传真：</w:t>
      </w:r>
    </w:p>
    <w:p w:rsidR="000E03E4" w:rsidRDefault="007E52ED">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授权委托人签字：　　　　　　　　职务：</w:t>
      </w:r>
    </w:p>
    <w:p w:rsidR="000E03E4" w:rsidRDefault="007E52ED">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投标单位名称：（加盖单位公章）</w:t>
      </w:r>
    </w:p>
    <w:p w:rsidR="000E03E4" w:rsidRDefault="007E52ED">
      <w:pPr>
        <w:spacing w:line="360" w:lineRule="auto"/>
        <w:ind w:firstLineChars="200" w:firstLine="480"/>
        <w:rPr>
          <w:rFonts w:ascii="仿宋" w:eastAsia="仿宋" w:hAnsi="仿宋" w:cs="仿宋"/>
          <w:color w:val="000000"/>
          <w:sz w:val="24"/>
          <w:szCs w:val="24"/>
        </w:rPr>
      </w:pPr>
      <w:r>
        <w:rPr>
          <w:rFonts w:ascii="仿宋" w:eastAsia="仿宋" w:hAnsi="仿宋" w:cs="仿宋" w:hint="eastAsia"/>
          <w:sz w:val="24"/>
          <w:szCs w:val="24"/>
        </w:rPr>
        <w:t xml:space="preserve">日期：        年     月      日　　</w:t>
      </w:r>
    </w:p>
    <w:p w:rsidR="000E03E4" w:rsidRDefault="000E03E4">
      <w:pPr>
        <w:spacing w:line="360" w:lineRule="auto"/>
        <w:rPr>
          <w:rFonts w:ascii="仿宋" w:eastAsia="仿宋" w:hAnsi="仿宋" w:cs="仿宋"/>
          <w:sz w:val="24"/>
          <w:szCs w:val="24"/>
        </w:rPr>
      </w:pPr>
    </w:p>
    <w:p w:rsidR="000E03E4" w:rsidRDefault="000E03E4">
      <w:pPr>
        <w:spacing w:line="360" w:lineRule="auto"/>
        <w:rPr>
          <w:rFonts w:ascii="仿宋" w:eastAsia="仿宋" w:hAnsi="仿宋" w:cs="仿宋"/>
          <w:sz w:val="24"/>
          <w:szCs w:val="24"/>
        </w:rPr>
      </w:pPr>
    </w:p>
    <w:p w:rsidR="000E03E4" w:rsidRDefault="007E52ED" w:rsidP="002D1EBA">
      <w:pPr>
        <w:spacing w:beforeLines="50" w:afterLines="50" w:line="360" w:lineRule="auto"/>
        <w:rPr>
          <w:rFonts w:ascii="仿宋" w:eastAsia="仿宋" w:hAnsi="仿宋" w:cs="仿宋"/>
          <w:b/>
          <w:sz w:val="24"/>
          <w:szCs w:val="24"/>
        </w:rPr>
      </w:pPr>
      <w:r>
        <w:rPr>
          <w:rFonts w:ascii="仿宋" w:eastAsia="仿宋" w:hAnsi="仿宋" w:cs="仿宋" w:hint="eastAsia"/>
          <w:b/>
          <w:sz w:val="24"/>
          <w:szCs w:val="24"/>
        </w:rPr>
        <w:t>四、其他</w:t>
      </w:r>
    </w:p>
    <w:p w:rsidR="000E03E4" w:rsidRDefault="007E52ED">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请投标人根据评分标准组织资料，格式不限，但要求目录清晰、内容完备，便于评委评判。因目录不清晰或提供的材料（复印件）模糊，以至三分之二以上评委无法判断，而影响评分的责任由投标人自行承担。</w:t>
      </w:r>
    </w:p>
    <w:p w:rsidR="000E03E4" w:rsidRDefault="000E03E4">
      <w:pPr>
        <w:snapToGrid w:val="0"/>
        <w:spacing w:line="360" w:lineRule="auto"/>
        <w:jc w:val="left"/>
        <w:rPr>
          <w:rFonts w:ascii="仿宋" w:eastAsia="仿宋" w:hAnsi="仿宋" w:cs="仿宋"/>
          <w:sz w:val="24"/>
          <w:szCs w:val="24"/>
        </w:rPr>
      </w:pPr>
    </w:p>
    <w:p w:rsidR="000E03E4" w:rsidRDefault="000E03E4"/>
    <w:sectPr w:rsidR="000E03E4" w:rsidSect="00D77DC7">
      <w:footerReference w:type="default" r:id="rId8"/>
      <w:pgSz w:w="11906" w:h="16838"/>
      <w:pgMar w:top="1440" w:right="1800" w:bottom="1440" w:left="1800" w:header="851" w:footer="992" w:gutter="0"/>
      <w:pgNumType w:fmt="numberInDash"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05A6" w:rsidRDefault="000605A6">
      <w:r>
        <w:separator/>
      </w:r>
    </w:p>
  </w:endnote>
  <w:endnote w:type="continuationSeparator" w:id="1">
    <w:p w:rsidR="000605A6" w:rsidRDefault="000605A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0" w:usb1="0000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8391347"/>
    </w:sdtPr>
    <w:sdtContent>
      <w:p w:rsidR="000E03E4" w:rsidRDefault="00A95268">
        <w:pPr>
          <w:pStyle w:val="a3"/>
          <w:jc w:val="center"/>
        </w:pPr>
        <w:r>
          <w:fldChar w:fldCharType="begin"/>
        </w:r>
        <w:r w:rsidR="007E52ED">
          <w:instrText>PAGE   \* MERGEFORMAT</w:instrText>
        </w:r>
        <w:r>
          <w:fldChar w:fldCharType="separate"/>
        </w:r>
        <w:r w:rsidR="002D1EBA" w:rsidRPr="002D1EBA">
          <w:rPr>
            <w:noProof/>
            <w:lang w:val="zh-CN"/>
          </w:rPr>
          <w:t>3</w:t>
        </w:r>
        <w:r>
          <w:fldChar w:fldCharType="end"/>
        </w:r>
      </w:p>
    </w:sdtContent>
  </w:sdt>
  <w:p w:rsidR="000E03E4" w:rsidRDefault="000E03E4">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3E4" w:rsidRDefault="00A95268">
    <w:pPr>
      <w:pStyle w:val="a3"/>
      <w:jc w:val="center"/>
    </w:pPr>
    <w:r>
      <w:fldChar w:fldCharType="begin"/>
    </w:r>
    <w:r w:rsidR="007E52ED">
      <w:instrText>PAGE   \* MERGEFORMAT</w:instrText>
    </w:r>
    <w:r>
      <w:fldChar w:fldCharType="separate"/>
    </w:r>
    <w:r w:rsidR="00F45468" w:rsidRPr="00F45468">
      <w:rPr>
        <w:noProof/>
        <w:lang w:val="zh-CN"/>
      </w:rPr>
      <w:t>-</w:t>
    </w:r>
    <w:r w:rsidR="00F45468">
      <w:rPr>
        <w:noProof/>
      </w:rPr>
      <w:t xml:space="preserve"> 7 -</w:t>
    </w:r>
    <w:r>
      <w:fldChar w:fldCharType="end"/>
    </w:r>
  </w:p>
  <w:p w:rsidR="000E03E4" w:rsidRDefault="000E03E4">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05A6" w:rsidRDefault="000605A6">
      <w:r>
        <w:separator/>
      </w:r>
    </w:p>
  </w:footnote>
  <w:footnote w:type="continuationSeparator" w:id="1">
    <w:p w:rsidR="000605A6" w:rsidRDefault="000605A6">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x">
    <w15:presenceInfo w15:providerId="None" w15:userId="dx"/>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82E30"/>
    <w:rsid w:val="FFFFE8D5"/>
    <w:rsid w:val="000110D1"/>
    <w:rsid w:val="000605A6"/>
    <w:rsid w:val="00067EFB"/>
    <w:rsid w:val="000777E1"/>
    <w:rsid w:val="000C531F"/>
    <w:rsid w:val="000E03E4"/>
    <w:rsid w:val="000E6185"/>
    <w:rsid w:val="00182E30"/>
    <w:rsid w:val="001A3171"/>
    <w:rsid w:val="001D3FF9"/>
    <w:rsid w:val="001F6B97"/>
    <w:rsid w:val="00214B4D"/>
    <w:rsid w:val="00271DBD"/>
    <w:rsid w:val="00277DEA"/>
    <w:rsid w:val="002863BA"/>
    <w:rsid w:val="00290C57"/>
    <w:rsid w:val="002D1EBA"/>
    <w:rsid w:val="00397CCB"/>
    <w:rsid w:val="003D5904"/>
    <w:rsid w:val="003D6621"/>
    <w:rsid w:val="00443E1E"/>
    <w:rsid w:val="004464DD"/>
    <w:rsid w:val="004C1216"/>
    <w:rsid w:val="00582D06"/>
    <w:rsid w:val="005C599E"/>
    <w:rsid w:val="00653FDE"/>
    <w:rsid w:val="00655401"/>
    <w:rsid w:val="006826BE"/>
    <w:rsid w:val="00696885"/>
    <w:rsid w:val="006C5F71"/>
    <w:rsid w:val="007229EC"/>
    <w:rsid w:val="007335EA"/>
    <w:rsid w:val="007E52ED"/>
    <w:rsid w:val="00800D1B"/>
    <w:rsid w:val="00834362"/>
    <w:rsid w:val="00885447"/>
    <w:rsid w:val="00912B4A"/>
    <w:rsid w:val="00922A39"/>
    <w:rsid w:val="009A4DD4"/>
    <w:rsid w:val="009F6854"/>
    <w:rsid w:val="00A06C46"/>
    <w:rsid w:val="00A37F3E"/>
    <w:rsid w:val="00A43713"/>
    <w:rsid w:val="00A95268"/>
    <w:rsid w:val="00AC2227"/>
    <w:rsid w:val="00B13CB9"/>
    <w:rsid w:val="00B63479"/>
    <w:rsid w:val="00B663E3"/>
    <w:rsid w:val="00BB2B1E"/>
    <w:rsid w:val="00BB5FFC"/>
    <w:rsid w:val="00C52532"/>
    <w:rsid w:val="00C731BB"/>
    <w:rsid w:val="00C94174"/>
    <w:rsid w:val="00C94976"/>
    <w:rsid w:val="00C96B4A"/>
    <w:rsid w:val="00CB104E"/>
    <w:rsid w:val="00D24E29"/>
    <w:rsid w:val="00D77DC7"/>
    <w:rsid w:val="00D81C54"/>
    <w:rsid w:val="00DC3298"/>
    <w:rsid w:val="00DD6B6B"/>
    <w:rsid w:val="00DE5CB9"/>
    <w:rsid w:val="00DE7872"/>
    <w:rsid w:val="00E31DCE"/>
    <w:rsid w:val="00E45057"/>
    <w:rsid w:val="00EB7F85"/>
    <w:rsid w:val="00F01D37"/>
    <w:rsid w:val="00F20153"/>
    <w:rsid w:val="00F330B5"/>
    <w:rsid w:val="00F45468"/>
    <w:rsid w:val="00F56F4C"/>
    <w:rsid w:val="00FA0EC8"/>
    <w:rsid w:val="00FA11EA"/>
    <w:rsid w:val="00FF3600"/>
    <w:rsid w:val="36DE4084"/>
    <w:rsid w:val="7FFF153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7DC7"/>
    <w:pPr>
      <w:widowControl w:val="0"/>
      <w:jc w:val="both"/>
    </w:pPr>
    <w:rPr>
      <w:kern w:val="2"/>
      <w:sz w:val="21"/>
      <w:szCs w:val="22"/>
    </w:rPr>
  </w:style>
  <w:style w:type="paragraph" w:styleId="1">
    <w:name w:val="heading 1"/>
    <w:basedOn w:val="a"/>
    <w:next w:val="a"/>
    <w:link w:val="1Char"/>
    <w:uiPriority w:val="9"/>
    <w:qFormat/>
    <w:rsid w:val="00D77DC7"/>
    <w:pPr>
      <w:keepNext/>
      <w:keepLines/>
      <w:spacing w:before="340" w:after="330" w:line="578" w:lineRule="auto"/>
      <w:outlineLvl w:val="0"/>
    </w:pPr>
    <w:rPr>
      <w:b/>
      <w:bCs/>
      <w:kern w:val="44"/>
      <w:sz w:val="44"/>
      <w:szCs w:val="44"/>
    </w:rPr>
  </w:style>
  <w:style w:type="paragraph" w:styleId="2">
    <w:name w:val="heading 2"/>
    <w:basedOn w:val="a"/>
    <w:next w:val="a"/>
    <w:link w:val="2Char"/>
    <w:uiPriority w:val="9"/>
    <w:semiHidden/>
    <w:unhideWhenUsed/>
    <w:qFormat/>
    <w:rsid w:val="00F20153"/>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semiHidden/>
    <w:unhideWhenUsed/>
    <w:qFormat/>
    <w:rsid w:val="00D77DC7"/>
    <w:pPr>
      <w:keepNext/>
      <w:keepLines/>
      <w:spacing w:before="260" w:after="260" w:line="416" w:lineRule="auto"/>
      <w:outlineLvl w:val="2"/>
    </w:pPr>
    <w:rPr>
      <w:b/>
      <w:bCs/>
      <w:sz w:val="32"/>
      <w:szCs w:val="32"/>
    </w:rPr>
  </w:style>
  <w:style w:type="paragraph" w:styleId="4">
    <w:name w:val="heading 4"/>
    <w:basedOn w:val="a"/>
    <w:next w:val="a"/>
    <w:link w:val="4Char"/>
    <w:uiPriority w:val="9"/>
    <w:semiHidden/>
    <w:unhideWhenUsed/>
    <w:qFormat/>
    <w:rsid w:val="00F20153"/>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D77DC7"/>
    <w:pPr>
      <w:tabs>
        <w:tab w:val="center" w:pos="4153"/>
        <w:tab w:val="right" w:pos="8306"/>
      </w:tabs>
      <w:snapToGrid w:val="0"/>
      <w:jc w:val="left"/>
    </w:pPr>
    <w:rPr>
      <w:sz w:val="18"/>
      <w:szCs w:val="18"/>
    </w:rPr>
  </w:style>
  <w:style w:type="paragraph" w:styleId="a4">
    <w:name w:val="header"/>
    <w:basedOn w:val="a"/>
    <w:link w:val="Char0"/>
    <w:uiPriority w:val="99"/>
    <w:unhideWhenUsed/>
    <w:rsid w:val="00D77DC7"/>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rsid w:val="00D77DC7"/>
  </w:style>
  <w:style w:type="paragraph" w:styleId="a5">
    <w:name w:val="Title"/>
    <w:basedOn w:val="3"/>
    <w:next w:val="3"/>
    <w:link w:val="Char1"/>
    <w:uiPriority w:val="10"/>
    <w:qFormat/>
    <w:rsid w:val="00D77DC7"/>
    <w:pPr>
      <w:spacing w:before="240" w:after="60"/>
      <w:jc w:val="center"/>
      <w:outlineLvl w:val="0"/>
    </w:pPr>
    <w:rPr>
      <w:rFonts w:asciiTheme="majorHAnsi" w:eastAsia="宋体" w:hAnsiTheme="majorHAnsi" w:cstheme="majorBidi"/>
      <w:b w:val="0"/>
      <w:bCs w:val="0"/>
    </w:rPr>
  </w:style>
  <w:style w:type="character" w:styleId="a6">
    <w:name w:val="Hyperlink"/>
    <w:basedOn w:val="a0"/>
    <w:uiPriority w:val="99"/>
    <w:unhideWhenUsed/>
    <w:rsid w:val="00D77DC7"/>
    <w:rPr>
      <w:color w:val="0563C1" w:themeColor="hyperlink"/>
      <w:u w:val="single"/>
    </w:rPr>
  </w:style>
  <w:style w:type="character" w:customStyle="1" w:styleId="Char1">
    <w:name w:val="标题 Char"/>
    <w:basedOn w:val="a0"/>
    <w:link w:val="a5"/>
    <w:uiPriority w:val="10"/>
    <w:rsid w:val="00D77DC7"/>
    <w:rPr>
      <w:rFonts w:asciiTheme="majorHAnsi" w:eastAsia="宋体" w:hAnsiTheme="majorHAnsi" w:cstheme="majorBidi"/>
      <w:sz w:val="32"/>
      <w:szCs w:val="32"/>
    </w:rPr>
  </w:style>
  <w:style w:type="character" w:customStyle="1" w:styleId="3Char">
    <w:name w:val="标题 3 Char"/>
    <w:basedOn w:val="a0"/>
    <w:link w:val="3"/>
    <w:uiPriority w:val="9"/>
    <w:semiHidden/>
    <w:rsid w:val="00D77DC7"/>
    <w:rPr>
      <w:b/>
      <w:bCs/>
      <w:sz w:val="32"/>
      <w:szCs w:val="32"/>
    </w:rPr>
  </w:style>
  <w:style w:type="paragraph" w:styleId="a7">
    <w:name w:val="List Paragraph"/>
    <w:basedOn w:val="a"/>
    <w:uiPriority w:val="34"/>
    <w:qFormat/>
    <w:rsid w:val="00D77DC7"/>
    <w:pPr>
      <w:ind w:firstLineChars="200" w:firstLine="420"/>
    </w:pPr>
  </w:style>
  <w:style w:type="character" w:customStyle="1" w:styleId="Char0">
    <w:name w:val="页眉 Char"/>
    <w:basedOn w:val="a0"/>
    <w:link w:val="a4"/>
    <w:uiPriority w:val="99"/>
    <w:rsid w:val="00D77DC7"/>
    <w:rPr>
      <w:sz w:val="18"/>
      <w:szCs w:val="18"/>
    </w:rPr>
  </w:style>
  <w:style w:type="character" w:customStyle="1" w:styleId="Char">
    <w:name w:val="页脚 Char"/>
    <w:basedOn w:val="a0"/>
    <w:link w:val="a3"/>
    <w:uiPriority w:val="99"/>
    <w:rsid w:val="00D77DC7"/>
    <w:rPr>
      <w:sz w:val="18"/>
      <w:szCs w:val="18"/>
    </w:rPr>
  </w:style>
  <w:style w:type="character" w:customStyle="1" w:styleId="1Char">
    <w:name w:val="标题 1 Char"/>
    <w:basedOn w:val="a0"/>
    <w:link w:val="1"/>
    <w:uiPriority w:val="9"/>
    <w:rsid w:val="00D77DC7"/>
    <w:rPr>
      <w:b/>
      <w:bCs/>
      <w:kern w:val="44"/>
      <w:sz w:val="44"/>
      <w:szCs w:val="44"/>
    </w:rPr>
  </w:style>
  <w:style w:type="paragraph" w:customStyle="1" w:styleId="TOC1">
    <w:name w:val="TOC 标题1"/>
    <w:basedOn w:val="1"/>
    <w:next w:val="a"/>
    <w:uiPriority w:val="39"/>
    <w:unhideWhenUsed/>
    <w:qFormat/>
    <w:rsid w:val="00D77DC7"/>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paragraph" w:styleId="a8">
    <w:name w:val="Balloon Text"/>
    <w:basedOn w:val="a"/>
    <w:link w:val="Char2"/>
    <w:uiPriority w:val="99"/>
    <w:semiHidden/>
    <w:unhideWhenUsed/>
    <w:rsid w:val="006C5F71"/>
    <w:rPr>
      <w:sz w:val="18"/>
      <w:szCs w:val="18"/>
    </w:rPr>
  </w:style>
  <w:style w:type="character" w:customStyle="1" w:styleId="Char2">
    <w:name w:val="批注框文本 Char"/>
    <w:basedOn w:val="a0"/>
    <w:link w:val="a8"/>
    <w:uiPriority w:val="99"/>
    <w:semiHidden/>
    <w:rsid w:val="006C5F71"/>
    <w:rPr>
      <w:kern w:val="2"/>
      <w:sz w:val="18"/>
      <w:szCs w:val="18"/>
    </w:rPr>
  </w:style>
  <w:style w:type="character" w:customStyle="1" w:styleId="4Char">
    <w:name w:val="标题 4 Char"/>
    <w:basedOn w:val="a0"/>
    <w:link w:val="4"/>
    <w:uiPriority w:val="9"/>
    <w:semiHidden/>
    <w:rsid w:val="00F20153"/>
    <w:rPr>
      <w:rFonts w:asciiTheme="majorHAnsi" w:eastAsiaTheme="majorEastAsia" w:hAnsiTheme="majorHAnsi" w:cstheme="majorBidi"/>
      <w:b/>
      <w:bCs/>
      <w:kern w:val="2"/>
      <w:sz w:val="28"/>
      <w:szCs w:val="28"/>
    </w:rPr>
  </w:style>
  <w:style w:type="character" w:customStyle="1" w:styleId="2Char">
    <w:name w:val="标题 2 Char"/>
    <w:basedOn w:val="a0"/>
    <w:link w:val="2"/>
    <w:uiPriority w:val="9"/>
    <w:semiHidden/>
    <w:rsid w:val="00F20153"/>
    <w:rPr>
      <w:rFonts w:asciiTheme="majorHAnsi" w:eastAsiaTheme="majorEastAsia" w:hAnsiTheme="majorHAnsi" w:cstheme="majorBidi"/>
      <w:b/>
      <w:bCs/>
      <w:kern w:val="2"/>
      <w:sz w:val="32"/>
      <w:szCs w:val="32"/>
    </w:rPr>
  </w:style>
  <w:style w:type="paragraph" w:styleId="a9">
    <w:name w:val="Normal (Web)"/>
    <w:basedOn w:val="a"/>
    <w:uiPriority w:val="99"/>
    <w:semiHidden/>
    <w:unhideWhenUsed/>
    <w:rsid w:val="004464DD"/>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9603326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18</Pages>
  <Words>1224</Words>
  <Characters>6979</Characters>
  <Application>Microsoft Office Word</Application>
  <DocSecurity>0</DocSecurity>
  <Lines>58</Lines>
  <Paragraphs>16</Paragraphs>
  <ScaleCrop>false</ScaleCrop>
  <Company/>
  <LinksUpToDate>false</LinksUpToDate>
  <CharactersWithSpaces>8187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7</cp:revision>
  <dcterms:created xsi:type="dcterms:W3CDTF">2020-06-22T00:58:00Z</dcterms:created>
  <dcterms:modified xsi:type="dcterms:W3CDTF">2020-06-22T07:32:00Z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ies>
</file>