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color w:val="000000"/>
          <w:sz w:val="44"/>
          <w:szCs w:val="44"/>
        </w:rPr>
        <w:t>201</w:t>
      </w:r>
      <w:r w:rsidR="00826440">
        <w:rPr>
          <w:rFonts w:eastAsia="方正黑体_GBK" w:hint="eastAsia"/>
          <w:color w:val="000000"/>
          <w:sz w:val="44"/>
          <w:szCs w:val="44"/>
        </w:rPr>
        <w:t>8</w:t>
      </w:r>
      <w:r>
        <w:rPr>
          <w:rFonts w:eastAsia="方正黑体_GBK" w:hint="eastAsia"/>
          <w:color w:val="000000"/>
          <w:sz w:val="44"/>
          <w:szCs w:val="44"/>
        </w:rPr>
        <w:t>年</w:t>
      </w:r>
      <w:r w:rsidR="006B5789">
        <w:rPr>
          <w:rFonts w:eastAsia="方正黑体_GBK" w:hint="eastAsia"/>
          <w:color w:val="000000"/>
          <w:sz w:val="44"/>
          <w:szCs w:val="44"/>
        </w:rPr>
        <w:t>8</w:t>
      </w:r>
      <w:r w:rsidRPr="009F655E">
        <w:rPr>
          <w:rFonts w:eastAsia="方正黑体_GBK" w:hint="eastAsia"/>
          <w:color w:val="000000"/>
          <w:sz w:val="44"/>
          <w:szCs w:val="44"/>
        </w:rPr>
        <w:t>月份市区城市长效管理</w:t>
      </w:r>
    </w:p>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hint="eastAsia"/>
          <w:color w:val="000000"/>
          <w:sz w:val="44"/>
          <w:szCs w:val="44"/>
        </w:rPr>
        <w:t>队伍</w:t>
      </w:r>
      <w:r w:rsidRPr="009F655E">
        <w:rPr>
          <w:rFonts w:eastAsia="方正黑体_GBK" w:hint="eastAsia"/>
          <w:color w:val="000000"/>
          <w:sz w:val="44"/>
          <w:szCs w:val="44"/>
        </w:rPr>
        <w:t>履职情况考核通报</w:t>
      </w:r>
    </w:p>
    <w:p w:rsidR="00097B4A" w:rsidRPr="0079617C" w:rsidRDefault="00097B4A" w:rsidP="00893757">
      <w:pPr>
        <w:jc w:val="center"/>
        <w:rPr>
          <w:rFonts w:eastAsia="方正仿宋_GBK"/>
          <w:color w:val="000000"/>
          <w:sz w:val="32"/>
          <w:szCs w:val="32"/>
        </w:rPr>
      </w:pPr>
    </w:p>
    <w:p w:rsidR="00097B4A" w:rsidRPr="003B6143" w:rsidRDefault="00566771" w:rsidP="003B6143">
      <w:pPr>
        <w:adjustRightInd w:val="0"/>
        <w:snapToGrid w:val="0"/>
        <w:spacing w:line="640" w:lineRule="exact"/>
        <w:ind w:firstLineChars="200" w:firstLine="640"/>
        <w:rPr>
          <w:rFonts w:ascii="方正仿宋_GBK" w:eastAsia="方正仿宋_GBK"/>
          <w:color w:val="000000"/>
          <w:sz w:val="32"/>
          <w:szCs w:val="32"/>
        </w:rPr>
      </w:pPr>
      <w:r w:rsidRPr="00566771">
        <w:rPr>
          <w:rFonts w:ascii="方正仿宋_GBK" w:eastAsia="方正仿宋_GBK" w:hint="eastAsia"/>
          <w:color w:val="000000"/>
          <w:sz w:val="32"/>
          <w:szCs w:val="32"/>
        </w:rPr>
        <w:t>根据《南通市市区城市长效管理考核办法》（通办发〔2016〕7号），市区城市长效管理考核领导小组办公室对市区21个街道执法队伍履职情况进行了考核。现将</w:t>
      </w:r>
      <w:r w:rsidR="006B5789">
        <w:rPr>
          <w:rFonts w:ascii="方正仿宋_GBK" w:eastAsia="方正仿宋_GBK" w:hint="eastAsia"/>
          <w:color w:val="000000"/>
          <w:sz w:val="32"/>
          <w:szCs w:val="32"/>
        </w:rPr>
        <w:t>8</w:t>
      </w:r>
      <w:r w:rsidRPr="00566771">
        <w:rPr>
          <w:rFonts w:ascii="方正仿宋_GBK" w:eastAsia="方正仿宋_GBK" w:hint="eastAsia"/>
          <w:color w:val="000000"/>
          <w:sz w:val="32"/>
          <w:szCs w:val="32"/>
        </w:rPr>
        <w:t>月份考核情况通报如下：</w:t>
      </w:r>
    </w:p>
    <w:p w:rsidR="00C53318" w:rsidRDefault="00566771">
      <w:pPr>
        <w:adjustRightInd w:val="0"/>
        <w:snapToGrid w:val="0"/>
        <w:spacing w:line="640" w:lineRule="exact"/>
        <w:ind w:firstLineChars="200" w:firstLine="640"/>
        <w:rPr>
          <w:rFonts w:ascii="方正仿宋_GBK" w:eastAsia="方正仿宋_GBK"/>
          <w:color w:val="000000"/>
          <w:sz w:val="32"/>
          <w:szCs w:val="32"/>
        </w:rPr>
      </w:pPr>
      <w:r w:rsidRPr="00566771">
        <w:rPr>
          <w:rFonts w:ascii="方正仿宋_GBK" w:eastAsia="方正仿宋_GBK" w:hint="eastAsia"/>
          <w:color w:val="000000"/>
          <w:sz w:val="32"/>
          <w:szCs w:val="32"/>
        </w:rPr>
        <w:t>一、基本情况</w:t>
      </w:r>
    </w:p>
    <w:p w:rsidR="00C53318" w:rsidRDefault="00566771">
      <w:pPr>
        <w:adjustRightInd w:val="0"/>
        <w:snapToGrid w:val="0"/>
        <w:spacing w:line="640" w:lineRule="exact"/>
        <w:ind w:firstLineChars="200" w:firstLine="640"/>
        <w:rPr>
          <w:rFonts w:ascii="方正仿宋_GBK" w:eastAsia="方正仿宋_GBK"/>
          <w:color w:val="000000"/>
          <w:sz w:val="32"/>
          <w:szCs w:val="32"/>
        </w:rPr>
      </w:pPr>
      <w:r>
        <w:rPr>
          <w:rFonts w:ascii="方正仿宋_GBK" w:eastAsia="方正仿宋_GBK" w:hAnsi="ˎ̥" w:cs="宋体" w:hint="eastAsia"/>
          <w:kern w:val="0"/>
          <w:sz w:val="32"/>
          <w:szCs w:val="32"/>
        </w:rPr>
        <w:t>各区城管执法队伍</w:t>
      </w:r>
      <w:r w:rsidR="006846C3">
        <w:rPr>
          <w:rFonts w:ascii="方正仿宋_GBK" w:eastAsia="方正仿宋_GBK" w:hAnsi="ˎ̥" w:cs="宋体" w:hint="eastAsia"/>
          <w:kern w:val="0"/>
          <w:sz w:val="32"/>
          <w:szCs w:val="32"/>
        </w:rPr>
        <w:t>队容风纪、行为规范保持较好；</w:t>
      </w:r>
      <w:r>
        <w:rPr>
          <w:rFonts w:ascii="方正仿宋_GBK" w:eastAsia="方正仿宋_GBK" w:hAnsi="ˎ̥" w:cs="宋体" w:hint="eastAsia"/>
          <w:kern w:val="0"/>
          <w:sz w:val="32"/>
          <w:szCs w:val="32"/>
        </w:rPr>
        <w:t>办结案件数量比上月</w:t>
      </w:r>
      <w:r w:rsidR="006846C3">
        <w:rPr>
          <w:rFonts w:ascii="方正仿宋_GBK" w:eastAsia="方正仿宋_GBK" w:hAnsi="ˎ̥" w:cs="宋体" w:hint="eastAsia"/>
          <w:kern w:val="0"/>
          <w:sz w:val="32"/>
          <w:szCs w:val="32"/>
        </w:rPr>
        <w:t>有所下降</w:t>
      </w:r>
      <w:r>
        <w:rPr>
          <w:rFonts w:ascii="方正仿宋_GBK" w:eastAsia="方正仿宋_GBK" w:hAnsi="ˎ̥" w:cs="宋体" w:hint="eastAsia"/>
          <w:kern w:val="0"/>
          <w:sz w:val="32"/>
          <w:szCs w:val="32"/>
        </w:rPr>
        <w:t>，全员执法档案管理系统信息录入及时全面；</w:t>
      </w:r>
      <w:r>
        <w:rPr>
          <w:rFonts w:ascii="方正仿宋_GBK" w:eastAsia="方正仿宋_GBK" w:hAnsi="仿宋" w:hint="eastAsia"/>
          <w:sz w:val="32"/>
          <w:szCs w:val="32"/>
        </w:rPr>
        <w:t>对</w:t>
      </w:r>
      <w:r w:rsidR="006846C3">
        <w:rPr>
          <w:rFonts w:ascii="方正仿宋_GBK" w:eastAsia="方正仿宋_GBK" w:hAnsi="仿宋" w:hint="eastAsia"/>
          <w:sz w:val="32"/>
          <w:szCs w:val="32"/>
        </w:rPr>
        <w:t>夜间</w:t>
      </w:r>
      <w:r w:rsidR="008B169C" w:rsidRPr="00020CCD">
        <w:rPr>
          <w:rFonts w:ascii="方正仿宋_GBK" w:eastAsia="方正仿宋_GBK" w:hint="eastAsia"/>
          <w:sz w:val="32"/>
          <w:szCs w:val="32"/>
        </w:rPr>
        <w:t>露天烧烤</w:t>
      </w:r>
      <w:r w:rsidR="006846C3">
        <w:rPr>
          <w:rFonts w:ascii="方正仿宋_GBK" w:eastAsia="方正仿宋_GBK" w:hint="eastAsia"/>
          <w:sz w:val="32"/>
          <w:szCs w:val="32"/>
        </w:rPr>
        <w:t>店</w:t>
      </w:r>
      <w:r w:rsidRPr="00566771">
        <w:rPr>
          <w:rFonts w:ascii="方正仿宋_GBK" w:eastAsia="方正仿宋_GBK" w:hAnsi="仿宋" w:hint="eastAsia"/>
          <w:sz w:val="32"/>
          <w:szCs w:val="32"/>
        </w:rPr>
        <w:t>的</w:t>
      </w:r>
      <w:r w:rsidR="006846C3">
        <w:rPr>
          <w:rFonts w:ascii="方正仿宋_GBK" w:eastAsia="方正仿宋_GBK" w:hAnsi="仿宋" w:hint="eastAsia"/>
          <w:sz w:val="32"/>
          <w:szCs w:val="32"/>
        </w:rPr>
        <w:t>管控</w:t>
      </w:r>
      <w:r w:rsidR="008B169C">
        <w:rPr>
          <w:rFonts w:ascii="方正仿宋_GBK" w:eastAsia="方正仿宋_GBK" w:hAnsi="仿宋" w:hint="eastAsia"/>
          <w:sz w:val="32"/>
          <w:szCs w:val="32"/>
        </w:rPr>
        <w:t>，</w:t>
      </w:r>
      <w:r w:rsidR="006846C3">
        <w:rPr>
          <w:rFonts w:ascii="方正仿宋_GBK" w:eastAsia="方正仿宋_GBK" w:hAnsi="仿宋" w:hint="eastAsia"/>
          <w:sz w:val="32"/>
          <w:szCs w:val="32"/>
        </w:rPr>
        <w:t>成效明显；对</w:t>
      </w:r>
      <w:r w:rsidR="006846C3" w:rsidRPr="00020CCD">
        <w:rPr>
          <w:rFonts w:ascii="方正仿宋_GBK" w:eastAsia="方正仿宋_GBK" w:hint="eastAsia"/>
          <w:sz w:val="32"/>
          <w:szCs w:val="32"/>
        </w:rPr>
        <w:t>夜间流动摊点</w:t>
      </w:r>
      <w:r w:rsidR="006846C3">
        <w:rPr>
          <w:rFonts w:ascii="方正仿宋_GBK" w:eastAsia="方正仿宋_GBK" w:hint="eastAsia"/>
          <w:sz w:val="32"/>
          <w:szCs w:val="32"/>
        </w:rPr>
        <w:t>的整治力度</w:t>
      </w:r>
      <w:r w:rsidR="006846C3">
        <w:rPr>
          <w:rFonts w:ascii="方正仿宋_GBK" w:eastAsia="方正仿宋_GBK" w:hAnsi="仿宋" w:hint="eastAsia"/>
          <w:sz w:val="32"/>
          <w:szCs w:val="32"/>
        </w:rPr>
        <w:t>还需进一步加强。</w:t>
      </w:r>
    </w:p>
    <w:p w:rsidR="00C53318" w:rsidRDefault="00566771">
      <w:pPr>
        <w:adjustRightInd w:val="0"/>
        <w:snapToGrid w:val="0"/>
        <w:spacing w:line="640" w:lineRule="exact"/>
        <w:ind w:firstLineChars="200" w:firstLine="640"/>
        <w:rPr>
          <w:rFonts w:ascii="方正仿宋_GBK" w:eastAsia="方正仿宋_GBK"/>
          <w:color w:val="000000"/>
          <w:sz w:val="32"/>
          <w:szCs w:val="32"/>
        </w:rPr>
      </w:pPr>
      <w:r w:rsidRPr="00566771">
        <w:rPr>
          <w:rFonts w:ascii="方正仿宋_GBK" w:eastAsia="方正仿宋_GBK" w:hint="eastAsia"/>
          <w:color w:val="000000"/>
          <w:sz w:val="32"/>
          <w:szCs w:val="32"/>
        </w:rPr>
        <w:t>二、本月点评</w:t>
      </w:r>
    </w:p>
    <w:p w:rsidR="0059246A" w:rsidRDefault="00566771">
      <w:pPr>
        <w:spacing w:line="640" w:lineRule="exact"/>
        <w:ind w:firstLineChars="200" w:firstLine="640"/>
        <w:rPr>
          <w:rFonts w:ascii="方正仿宋_GBK" w:eastAsia="方正仿宋_GBK"/>
          <w:sz w:val="32"/>
          <w:szCs w:val="32"/>
        </w:rPr>
      </w:pPr>
      <w:r>
        <w:rPr>
          <w:rFonts w:ascii="方正仿宋_GBK" w:eastAsia="方正仿宋_GBK" w:hAnsi="仿宋" w:hint="eastAsia"/>
          <w:sz w:val="32"/>
          <w:szCs w:val="32"/>
        </w:rPr>
        <w:t>（一）本月指定路段考核中，</w:t>
      </w:r>
      <w:r w:rsidR="0059246A" w:rsidRPr="0059246A">
        <w:rPr>
          <w:rFonts w:ascii="方正仿宋_GBK" w:eastAsia="方正仿宋_GBK" w:hint="eastAsia"/>
          <w:sz w:val="32"/>
          <w:szCs w:val="32"/>
        </w:rPr>
        <w:t>崇川区</w:t>
      </w:r>
      <w:r w:rsidR="00765062">
        <w:rPr>
          <w:rFonts w:ascii="方正仿宋_GBK" w:eastAsia="方正仿宋_GBK" w:hint="eastAsia"/>
          <w:sz w:val="32"/>
          <w:szCs w:val="32"/>
        </w:rPr>
        <w:t>任港、城东执法队</w:t>
      </w:r>
      <w:r w:rsidR="0059246A" w:rsidRPr="0059246A">
        <w:rPr>
          <w:rFonts w:ascii="方正仿宋_GBK" w:eastAsia="方正仿宋_GBK" w:hint="eastAsia"/>
          <w:sz w:val="32"/>
          <w:szCs w:val="32"/>
        </w:rPr>
        <w:t>，</w:t>
      </w:r>
      <w:r w:rsidR="00765062">
        <w:rPr>
          <w:rFonts w:ascii="方正仿宋_GBK" w:eastAsia="方正仿宋_GBK" w:hint="eastAsia"/>
          <w:sz w:val="32"/>
          <w:szCs w:val="32"/>
        </w:rPr>
        <w:t>港闸区唐闸执法队，</w:t>
      </w:r>
      <w:r w:rsidR="0059246A" w:rsidRPr="0059246A">
        <w:rPr>
          <w:rFonts w:ascii="方正仿宋_GBK" w:eastAsia="方正仿宋_GBK" w:hint="eastAsia"/>
          <w:sz w:val="32"/>
          <w:szCs w:val="32"/>
        </w:rPr>
        <w:t>开发区中兴</w:t>
      </w:r>
      <w:r w:rsidR="00765062">
        <w:rPr>
          <w:rFonts w:ascii="方正仿宋_GBK" w:eastAsia="方正仿宋_GBK" w:hint="eastAsia"/>
          <w:sz w:val="32"/>
          <w:szCs w:val="32"/>
        </w:rPr>
        <w:t>执法</w:t>
      </w:r>
      <w:r w:rsidR="00765062" w:rsidRPr="0059246A">
        <w:rPr>
          <w:rFonts w:ascii="方正仿宋_GBK" w:eastAsia="方正仿宋_GBK" w:hint="eastAsia"/>
          <w:sz w:val="32"/>
          <w:szCs w:val="32"/>
        </w:rPr>
        <w:t>队</w:t>
      </w:r>
      <w:r w:rsidR="008B169C" w:rsidRPr="0059246A">
        <w:rPr>
          <w:rFonts w:ascii="方正仿宋_GBK" w:eastAsia="方正仿宋_GBK" w:hint="eastAsia"/>
          <w:sz w:val="32"/>
          <w:szCs w:val="32"/>
        </w:rPr>
        <w:t>管理效果较好</w:t>
      </w:r>
      <w:r w:rsidR="008B169C">
        <w:rPr>
          <w:rFonts w:ascii="方正仿宋_GBK" w:eastAsia="方正仿宋_GBK" w:hint="eastAsia"/>
          <w:sz w:val="32"/>
          <w:szCs w:val="32"/>
        </w:rPr>
        <w:t>，</w:t>
      </w:r>
      <w:r w:rsidR="008B169C" w:rsidRPr="0059246A">
        <w:rPr>
          <w:rFonts w:ascii="方正仿宋_GBK" w:eastAsia="方正仿宋_GBK" w:hint="eastAsia"/>
          <w:sz w:val="32"/>
          <w:szCs w:val="32"/>
        </w:rPr>
        <w:t>考核</w:t>
      </w:r>
      <w:r w:rsidR="0059246A" w:rsidRPr="0059246A">
        <w:rPr>
          <w:rFonts w:ascii="方正仿宋_GBK" w:eastAsia="方正仿宋_GBK" w:hint="eastAsia"/>
          <w:sz w:val="32"/>
          <w:szCs w:val="32"/>
        </w:rPr>
        <w:t>区域</w:t>
      </w:r>
      <w:r w:rsidR="008B169C">
        <w:rPr>
          <w:rFonts w:ascii="方正仿宋_GBK" w:eastAsia="方正仿宋_GBK" w:hint="eastAsia"/>
          <w:sz w:val="32"/>
          <w:szCs w:val="32"/>
        </w:rPr>
        <w:t>内</w:t>
      </w:r>
      <w:r w:rsidR="0059246A" w:rsidRPr="0059246A">
        <w:rPr>
          <w:rFonts w:ascii="方正仿宋_GBK" w:eastAsia="方正仿宋_GBK" w:hint="eastAsia"/>
          <w:sz w:val="32"/>
          <w:szCs w:val="32"/>
        </w:rPr>
        <w:t>违章较少；相对而言，</w:t>
      </w:r>
      <w:r w:rsidR="00765062">
        <w:rPr>
          <w:rFonts w:ascii="方正仿宋_GBK" w:eastAsia="方正仿宋_GBK" w:hint="eastAsia"/>
          <w:sz w:val="32"/>
          <w:szCs w:val="32"/>
        </w:rPr>
        <w:t>开发区</w:t>
      </w:r>
      <w:r w:rsidR="006846C3">
        <w:rPr>
          <w:rFonts w:ascii="方正仿宋_GBK" w:eastAsia="方正仿宋_GBK" w:hint="eastAsia"/>
          <w:sz w:val="32"/>
          <w:szCs w:val="32"/>
        </w:rPr>
        <w:t>新开执法队</w:t>
      </w:r>
      <w:r w:rsidR="0059246A" w:rsidRPr="0059246A">
        <w:rPr>
          <w:rFonts w:ascii="方正仿宋_GBK" w:eastAsia="方正仿宋_GBK" w:hint="eastAsia"/>
          <w:sz w:val="32"/>
          <w:szCs w:val="32"/>
        </w:rPr>
        <w:t>区域管理考核违章较多，管理明显不到位。</w:t>
      </w:r>
    </w:p>
    <w:p w:rsidR="009F4189" w:rsidRDefault="00566771">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 xml:space="preserve">（二） </w:t>
      </w:r>
      <w:r>
        <w:rPr>
          <w:rFonts w:ascii="方正仿宋_GBK" w:eastAsia="方正仿宋_GBK" w:hAnsi="宋体" w:hint="eastAsia"/>
          <w:sz w:val="32"/>
          <w:szCs w:val="32"/>
        </w:rPr>
        <w:t>本月督察基层执法队伍队容风纪共计</w:t>
      </w:r>
      <w:r w:rsidR="009F4189">
        <w:rPr>
          <w:rFonts w:ascii="方正仿宋_GBK" w:eastAsia="方正仿宋_GBK" w:hAnsi="宋体" w:hint="eastAsia"/>
          <w:sz w:val="32"/>
          <w:szCs w:val="32"/>
        </w:rPr>
        <w:t>95</w:t>
      </w:r>
      <w:r>
        <w:rPr>
          <w:rFonts w:ascii="方正仿宋_GBK" w:eastAsia="方正仿宋_GBK" w:hAnsi="宋体" w:hint="eastAsia"/>
          <w:sz w:val="32"/>
          <w:szCs w:val="32"/>
        </w:rPr>
        <w:t>人次（通州区</w:t>
      </w:r>
      <w:r w:rsidR="009F4189">
        <w:rPr>
          <w:rFonts w:ascii="方正仿宋_GBK" w:eastAsia="方正仿宋_GBK" w:hAnsi="宋体" w:hint="eastAsia"/>
          <w:sz w:val="32"/>
          <w:szCs w:val="32"/>
        </w:rPr>
        <w:t>9</w:t>
      </w:r>
      <w:r>
        <w:rPr>
          <w:rFonts w:ascii="方正仿宋_GBK" w:eastAsia="方正仿宋_GBK" w:hAnsi="宋体" w:hint="eastAsia"/>
          <w:sz w:val="32"/>
          <w:szCs w:val="32"/>
        </w:rPr>
        <w:t>人次、崇川区</w:t>
      </w:r>
      <w:r w:rsidR="009F4189">
        <w:rPr>
          <w:rFonts w:ascii="方正仿宋_GBK" w:eastAsia="方正仿宋_GBK" w:hAnsi="宋体" w:hint="eastAsia"/>
          <w:sz w:val="32"/>
          <w:szCs w:val="32"/>
        </w:rPr>
        <w:t>21</w:t>
      </w:r>
      <w:r>
        <w:rPr>
          <w:rFonts w:ascii="方正仿宋_GBK" w:eastAsia="方正仿宋_GBK" w:hAnsi="宋体" w:hint="eastAsia"/>
          <w:sz w:val="32"/>
          <w:szCs w:val="32"/>
        </w:rPr>
        <w:t>人次、</w:t>
      </w:r>
      <w:r>
        <w:rPr>
          <w:rFonts w:ascii="方正仿宋_GBK" w:eastAsia="方正仿宋_GBK" w:hint="eastAsia"/>
          <w:sz w:val="32"/>
          <w:szCs w:val="32"/>
        </w:rPr>
        <w:t>港闸区</w:t>
      </w:r>
      <w:r w:rsidR="0059246A">
        <w:rPr>
          <w:rFonts w:ascii="方正仿宋_GBK" w:eastAsia="方正仿宋_GBK" w:hint="eastAsia"/>
          <w:sz w:val="32"/>
          <w:szCs w:val="32"/>
        </w:rPr>
        <w:t>39</w:t>
      </w:r>
      <w:r>
        <w:rPr>
          <w:rFonts w:ascii="方正仿宋_GBK" w:eastAsia="方正仿宋_GBK" w:hint="eastAsia"/>
          <w:sz w:val="32"/>
          <w:szCs w:val="32"/>
        </w:rPr>
        <w:t>人次、开发区</w:t>
      </w:r>
      <w:r w:rsidR="0059246A">
        <w:rPr>
          <w:rFonts w:ascii="方正仿宋_GBK" w:eastAsia="方正仿宋_GBK" w:hint="eastAsia"/>
          <w:sz w:val="32"/>
          <w:szCs w:val="32"/>
        </w:rPr>
        <w:t>2</w:t>
      </w:r>
      <w:r w:rsidR="009F4189">
        <w:rPr>
          <w:rFonts w:ascii="方正仿宋_GBK" w:eastAsia="方正仿宋_GBK" w:hint="eastAsia"/>
          <w:sz w:val="32"/>
          <w:szCs w:val="32"/>
        </w:rPr>
        <w:t>6</w:t>
      </w:r>
      <w:r>
        <w:rPr>
          <w:rFonts w:ascii="方正仿宋_GBK" w:eastAsia="方正仿宋_GBK" w:hint="eastAsia"/>
          <w:sz w:val="32"/>
          <w:szCs w:val="32"/>
        </w:rPr>
        <w:t>人次），被查人员</w:t>
      </w:r>
      <w:r w:rsidR="009F4189">
        <w:rPr>
          <w:rFonts w:ascii="方正仿宋_GBK" w:eastAsia="方正仿宋_GBK" w:hint="eastAsia"/>
          <w:sz w:val="32"/>
          <w:szCs w:val="32"/>
        </w:rPr>
        <w:t>均</w:t>
      </w:r>
      <w:r>
        <w:rPr>
          <w:rFonts w:ascii="方正仿宋_GBK" w:eastAsia="方正仿宋_GBK" w:hint="eastAsia"/>
          <w:sz w:val="32"/>
          <w:szCs w:val="32"/>
        </w:rPr>
        <w:t>着装严整、行为举止规范。</w:t>
      </w:r>
    </w:p>
    <w:p w:rsidR="00C53318" w:rsidRDefault="00566771">
      <w:pPr>
        <w:spacing w:line="640" w:lineRule="exact"/>
        <w:ind w:firstLineChars="200" w:firstLine="640"/>
        <w:rPr>
          <w:rFonts w:ascii="方正仿宋_GBK" w:eastAsia="方正仿宋_GBK" w:hAnsi="宋体"/>
          <w:color w:val="000000"/>
          <w:sz w:val="32"/>
          <w:szCs w:val="32"/>
        </w:rPr>
      </w:pPr>
      <w:r>
        <w:rPr>
          <w:rFonts w:ascii="方正仿宋_GBK" w:eastAsia="方正仿宋_GBK" w:hint="eastAsia"/>
          <w:sz w:val="32"/>
          <w:szCs w:val="32"/>
        </w:rPr>
        <w:t>（三）本月对新纳入履职考核范围的8个中队的办公秩序、队容风纪和行为规范进行考核，各中队</w:t>
      </w:r>
      <w:r>
        <w:rPr>
          <w:rFonts w:ascii="方正仿宋_GBK" w:eastAsia="方正仿宋_GBK" w:hAnsi="宋体" w:hint="eastAsia"/>
          <w:color w:val="000000"/>
          <w:sz w:val="32"/>
          <w:szCs w:val="32"/>
        </w:rPr>
        <w:t>办公室秩序较好；</w:t>
      </w:r>
      <w:r>
        <w:rPr>
          <w:rFonts w:ascii="方正仿宋_GBK" w:eastAsia="方正仿宋_GBK" w:hAnsi="宋体" w:hint="eastAsia"/>
          <w:color w:val="000000"/>
          <w:sz w:val="32"/>
          <w:szCs w:val="32"/>
        </w:rPr>
        <w:lastRenderedPageBreak/>
        <w:t>人员着装严整、举止规范。</w:t>
      </w:r>
    </w:p>
    <w:p w:rsidR="00020CCD" w:rsidRPr="009F4189" w:rsidRDefault="00566771" w:rsidP="009F4189">
      <w:pPr>
        <w:spacing w:line="640" w:lineRule="exact"/>
        <w:ind w:firstLineChars="200" w:firstLine="640"/>
        <w:rPr>
          <w:rFonts w:ascii="仿宋" w:eastAsia="仿宋" w:hAnsi="仿宋"/>
          <w:sz w:val="32"/>
          <w:szCs w:val="32"/>
        </w:rPr>
      </w:pPr>
      <w:r>
        <w:rPr>
          <w:rFonts w:ascii="方正仿宋_GBK" w:eastAsia="方正仿宋_GBK" w:hint="eastAsia"/>
          <w:sz w:val="32"/>
          <w:szCs w:val="32"/>
        </w:rPr>
        <w:t>（四）</w:t>
      </w:r>
      <w:r w:rsidR="006408ED">
        <w:rPr>
          <w:rFonts w:ascii="方正仿宋_GBK" w:eastAsia="方正仿宋_GBK" w:hint="eastAsia"/>
          <w:sz w:val="32"/>
          <w:szCs w:val="32"/>
        </w:rPr>
        <w:t xml:space="preserve"> </w:t>
      </w:r>
      <w:r w:rsidR="00020CCD" w:rsidRPr="00020CCD">
        <w:rPr>
          <w:rFonts w:ascii="方正仿宋_GBK" w:eastAsia="方正仿宋_GBK" w:hint="eastAsia"/>
          <w:sz w:val="32"/>
          <w:szCs w:val="32"/>
        </w:rPr>
        <w:t>本月</w:t>
      </w:r>
      <w:r w:rsidR="006B5789">
        <w:rPr>
          <w:rFonts w:ascii="仿宋" w:eastAsia="仿宋" w:hAnsi="仿宋" w:hint="eastAsia"/>
          <w:sz w:val="32"/>
          <w:szCs w:val="32"/>
        </w:rPr>
        <w:t>对21个街道城管执法队辖区</w:t>
      </w:r>
      <w:r w:rsidR="006B5789">
        <w:rPr>
          <w:rFonts w:ascii="华文仿宋" w:eastAsia="华文仿宋" w:hAnsi="华文仿宋" w:hint="eastAsia"/>
          <w:sz w:val="32"/>
          <w:szCs w:val="32"/>
        </w:rPr>
        <w:t>街道流动摊点、</w:t>
      </w:r>
      <w:r w:rsidR="006B5789">
        <w:rPr>
          <w:rFonts w:ascii="华文仿宋" w:eastAsia="华文仿宋" w:hAnsi="华文仿宋" w:cs="Calibri" w:hint="eastAsia"/>
          <w:sz w:val="32"/>
          <w:szCs w:val="32"/>
        </w:rPr>
        <w:t>露天烧烤整治等</w:t>
      </w:r>
      <w:r w:rsidR="006B5789">
        <w:rPr>
          <w:rFonts w:ascii="仿宋" w:eastAsia="仿宋" w:hAnsi="仿宋" w:hint="eastAsia"/>
          <w:sz w:val="32"/>
          <w:szCs w:val="32"/>
        </w:rPr>
        <w:t>情况进行了专项履职考核。</w:t>
      </w:r>
      <w:r w:rsidR="009F4189">
        <w:rPr>
          <w:rFonts w:ascii="仿宋" w:eastAsia="仿宋" w:hAnsi="仿宋" w:hint="eastAsia"/>
          <w:sz w:val="32"/>
          <w:szCs w:val="32"/>
        </w:rPr>
        <w:t>有25处存在</w:t>
      </w:r>
      <w:r w:rsidR="006B5789">
        <w:rPr>
          <w:rFonts w:ascii="仿宋" w:eastAsia="仿宋" w:hAnsi="仿宋" w:hint="eastAsia"/>
          <w:sz w:val="32"/>
          <w:szCs w:val="32"/>
        </w:rPr>
        <w:t>流动摊点</w:t>
      </w:r>
      <w:r w:rsidR="009F4189">
        <w:rPr>
          <w:rFonts w:ascii="仿宋" w:eastAsia="仿宋" w:hAnsi="仿宋" w:hint="eastAsia"/>
          <w:sz w:val="32"/>
          <w:szCs w:val="32"/>
        </w:rPr>
        <w:t>问题，</w:t>
      </w:r>
      <w:r w:rsidR="006B5789">
        <w:rPr>
          <w:rFonts w:ascii="仿宋" w:eastAsia="仿宋" w:hAnsi="仿宋" w:hint="eastAsia"/>
          <w:sz w:val="32"/>
          <w:szCs w:val="32"/>
        </w:rPr>
        <w:t>其中港闸区8处，通州2处，崇川9处，开发区8处。</w:t>
      </w:r>
      <w:r w:rsidR="009F4189">
        <w:rPr>
          <w:rFonts w:ascii="仿宋" w:eastAsia="仿宋" w:hAnsi="仿宋" w:hint="eastAsia"/>
          <w:sz w:val="32"/>
          <w:szCs w:val="32"/>
        </w:rPr>
        <w:t>检查考核露天烧烤点83个点位，开发区有2处存在问题。</w:t>
      </w:r>
    </w:p>
    <w:p w:rsidR="00C53318" w:rsidRDefault="00566771">
      <w:pPr>
        <w:spacing w:line="640" w:lineRule="exact"/>
        <w:ind w:firstLineChars="200" w:firstLine="640"/>
        <w:rPr>
          <w:rFonts w:ascii="方正仿宋_GBK" w:eastAsia="方正仿宋_GBK" w:hAnsi="仿宋"/>
          <w:sz w:val="32"/>
          <w:szCs w:val="32"/>
        </w:rPr>
      </w:pPr>
      <w:r>
        <w:rPr>
          <w:rFonts w:ascii="方正仿宋_GBK" w:eastAsia="方正仿宋_GBK" w:hint="eastAsia"/>
          <w:sz w:val="32"/>
          <w:szCs w:val="32"/>
        </w:rPr>
        <w:t>（五）本月各区局共实施行政处罚</w:t>
      </w:r>
      <w:r w:rsidR="006B5789">
        <w:rPr>
          <w:rFonts w:ascii="方正仿宋_GBK" w:eastAsia="方正仿宋_GBK"/>
          <w:sz w:val="32"/>
          <w:szCs w:val="32"/>
        </w:rPr>
        <w:t>1</w:t>
      </w:r>
      <w:r w:rsidR="006B5789">
        <w:rPr>
          <w:rFonts w:ascii="方正仿宋_GBK" w:eastAsia="方正仿宋_GBK" w:hint="eastAsia"/>
          <w:sz w:val="32"/>
          <w:szCs w:val="32"/>
        </w:rPr>
        <w:t>555</w:t>
      </w:r>
      <w:r>
        <w:rPr>
          <w:rFonts w:ascii="方正仿宋_GBK" w:eastAsia="方正仿宋_GBK" w:hAnsi="ˎ̥" w:cs="宋体" w:hint="eastAsia"/>
          <w:kern w:val="0"/>
          <w:sz w:val="32"/>
          <w:szCs w:val="32"/>
        </w:rPr>
        <w:t>起，其中一般程序案件</w:t>
      </w:r>
      <w:r w:rsidR="006B5789">
        <w:rPr>
          <w:rFonts w:ascii="方正仿宋_GBK" w:eastAsia="方正仿宋_GBK" w:hAnsi="ˎ̥" w:cs="宋体"/>
          <w:kern w:val="0"/>
          <w:sz w:val="32"/>
          <w:szCs w:val="32"/>
        </w:rPr>
        <w:t>2</w:t>
      </w:r>
      <w:r w:rsidR="006B5789">
        <w:rPr>
          <w:rFonts w:ascii="方正仿宋_GBK" w:eastAsia="方正仿宋_GBK" w:hAnsi="ˎ̥" w:cs="宋体" w:hint="eastAsia"/>
          <w:kern w:val="0"/>
          <w:sz w:val="32"/>
          <w:szCs w:val="32"/>
        </w:rPr>
        <w:t>19</w:t>
      </w:r>
      <w:r>
        <w:rPr>
          <w:rFonts w:ascii="方正仿宋_GBK" w:eastAsia="方正仿宋_GBK" w:hAnsi="ˎ̥" w:cs="宋体" w:hint="eastAsia"/>
          <w:kern w:val="0"/>
          <w:sz w:val="32"/>
          <w:szCs w:val="32"/>
        </w:rPr>
        <w:t>起，简易程序案件</w:t>
      </w:r>
      <w:r w:rsidR="00020CCD">
        <w:rPr>
          <w:rFonts w:ascii="方正仿宋_GBK" w:eastAsia="方正仿宋_GBK" w:hAnsi="ˎ̥" w:cs="宋体"/>
          <w:kern w:val="0"/>
          <w:sz w:val="32"/>
          <w:szCs w:val="32"/>
        </w:rPr>
        <w:t>1</w:t>
      </w:r>
      <w:r w:rsidR="006B5789">
        <w:rPr>
          <w:rFonts w:ascii="方正仿宋_GBK" w:eastAsia="方正仿宋_GBK" w:hAnsi="ˎ̥" w:cs="宋体" w:hint="eastAsia"/>
          <w:kern w:val="0"/>
          <w:sz w:val="32"/>
          <w:szCs w:val="32"/>
        </w:rPr>
        <w:t>336</w:t>
      </w:r>
      <w:r>
        <w:rPr>
          <w:rFonts w:ascii="方正仿宋_GBK" w:eastAsia="方正仿宋_GBK" w:hAnsi="ˎ̥" w:cs="宋体" w:hint="eastAsia"/>
          <w:kern w:val="0"/>
          <w:sz w:val="32"/>
          <w:szCs w:val="32"/>
        </w:rPr>
        <w:t>起，办结案件数量较上月</w:t>
      </w:r>
      <w:r w:rsidR="006B5789">
        <w:rPr>
          <w:rFonts w:ascii="方正仿宋_GBK" w:eastAsia="方正仿宋_GBK" w:hAnsi="ˎ̥" w:cs="宋体" w:hint="eastAsia"/>
          <w:kern w:val="0"/>
          <w:sz w:val="32"/>
          <w:szCs w:val="32"/>
        </w:rPr>
        <w:t>有所下降</w:t>
      </w:r>
      <w:r>
        <w:rPr>
          <w:rFonts w:ascii="方正仿宋_GBK" w:eastAsia="方正仿宋_GBK" w:hAnsi="ˎ̥" w:cs="宋体" w:hint="eastAsia"/>
          <w:kern w:val="0"/>
          <w:sz w:val="32"/>
          <w:szCs w:val="32"/>
        </w:rPr>
        <w:t>。</w:t>
      </w:r>
      <w:r>
        <w:rPr>
          <w:rFonts w:ascii="方正仿宋_GBK" w:eastAsia="方正仿宋_GBK" w:hAnsi="仿宋" w:hint="eastAsia"/>
          <w:sz w:val="32"/>
          <w:szCs w:val="32"/>
        </w:rPr>
        <w:t>本月办结的一般程序处罚案件中，涵盖</w:t>
      </w:r>
      <w:r>
        <w:rPr>
          <w:rFonts w:ascii="方正仿宋_GBK" w:eastAsia="方正仿宋_GBK" w:hAnsi="仿宋"/>
          <w:sz w:val="32"/>
          <w:szCs w:val="32"/>
        </w:rPr>
        <w:t>2</w:t>
      </w:r>
      <w:r w:rsidR="006B5789">
        <w:rPr>
          <w:rFonts w:ascii="方正仿宋_GBK" w:eastAsia="方正仿宋_GBK" w:hAnsi="仿宋" w:hint="eastAsia"/>
          <w:sz w:val="32"/>
          <w:szCs w:val="32"/>
        </w:rPr>
        <w:t>1</w:t>
      </w:r>
      <w:r>
        <w:rPr>
          <w:rFonts w:ascii="方正仿宋_GBK" w:eastAsia="方正仿宋_GBK" w:hAnsi="仿宋"/>
          <w:sz w:val="32"/>
          <w:szCs w:val="32"/>
        </w:rPr>
        <w:t>类</w:t>
      </w:r>
      <w:r>
        <w:rPr>
          <w:rFonts w:ascii="方正仿宋_GBK" w:eastAsia="方正仿宋_GBK" w:hAnsi="仿宋" w:hint="eastAsia"/>
          <w:sz w:val="32"/>
          <w:szCs w:val="32"/>
        </w:rPr>
        <w:t>执法案由，其中</w:t>
      </w:r>
      <w:r w:rsidR="00916483">
        <w:rPr>
          <w:rFonts w:ascii="方正仿宋_GBK" w:eastAsia="方正仿宋_GBK" w:hAnsi="仿宋" w:hint="eastAsia"/>
          <w:sz w:val="32"/>
          <w:szCs w:val="32"/>
        </w:rPr>
        <w:t>通州区城管局有</w:t>
      </w:r>
      <w:r w:rsidR="00916483">
        <w:rPr>
          <w:rFonts w:ascii="方正仿宋_GBK" w:eastAsia="方正仿宋_GBK" w:hAnsi="仿宋"/>
          <w:sz w:val="32"/>
          <w:szCs w:val="32"/>
        </w:rPr>
        <w:t>12</w:t>
      </w:r>
      <w:r w:rsidR="00916483">
        <w:rPr>
          <w:rFonts w:ascii="方正仿宋_GBK" w:eastAsia="方正仿宋_GBK" w:hAnsi="仿宋" w:hint="eastAsia"/>
          <w:sz w:val="32"/>
          <w:szCs w:val="32"/>
        </w:rPr>
        <w:t>类案由，</w:t>
      </w:r>
      <w:r>
        <w:rPr>
          <w:rFonts w:ascii="方正仿宋_GBK" w:eastAsia="方正仿宋_GBK" w:hAnsi="仿宋" w:hint="eastAsia"/>
          <w:sz w:val="32"/>
          <w:szCs w:val="32"/>
        </w:rPr>
        <w:t>崇川区城管局有</w:t>
      </w:r>
      <w:r w:rsidR="00020CCD">
        <w:rPr>
          <w:rFonts w:ascii="方正仿宋_GBK" w:eastAsia="方正仿宋_GBK" w:hAnsi="仿宋" w:hint="eastAsia"/>
          <w:sz w:val="32"/>
          <w:szCs w:val="32"/>
        </w:rPr>
        <w:t>12</w:t>
      </w:r>
      <w:r>
        <w:rPr>
          <w:rFonts w:ascii="方正仿宋_GBK" w:eastAsia="方正仿宋_GBK" w:hAnsi="仿宋" w:hint="eastAsia"/>
          <w:sz w:val="32"/>
          <w:szCs w:val="32"/>
        </w:rPr>
        <w:t>类案由，港闸区城管局有</w:t>
      </w:r>
      <w:r w:rsidR="006B5789">
        <w:rPr>
          <w:rFonts w:ascii="方正仿宋_GBK" w:eastAsia="方正仿宋_GBK" w:hAnsi="仿宋" w:hint="eastAsia"/>
          <w:sz w:val="32"/>
          <w:szCs w:val="32"/>
        </w:rPr>
        <w:t>5</w:t>
      </w:r>
      <w:r>
        <w:rPr>
          <w:rFonts w:ascii="方正仿宋_GBK" w:eastAsia="方正仿宋_GBK" w:hAnsi="仿宋" w:hint="eastAsia"/>
          <w:sz w:val="32"/>
          <w:szCs w:val="32"/>
        </w:rPr>
        <w:t>类案由，开发区执法局有</w:t>
      </w:r>
      <w:r w:rsidR="006B5789">
        <w:rPr>
          <w:rFonts w:ascii="方正仿宋_GBK" w:eastAsia="方正仿宋_GBK" w:hAnsi="仿宋" w:hint="eastAsia"/>
          <w:sz w:val="32"/>
          <w:szCs w:val="32"/>
        </w:rPr>
        <w:t>9</w:t>
      </w:r>
      <w:r>
        <w:rPr>
          <w:rFonts w:ascii="方正仿宋_GBK" w:eastAsia="方正仿宋_GBK" w:hAnsi="仿宋" w:hint="eastAsia"/>
          <w:sz w:val="32"/>
          <w:szCs w:val="32"/>
        </w:rPr>
        <w:t>类案由。</w:t>
      </w:r>
    </w:p>
    <w:p w:rsidR="006B5789" w:rsidRPr="006B5789" w:rsidRDefault="006B5789" w:rsidP="006B5789">
      <w:pPr>
        <w:spacing w:line="640" w:lineRule="exact"/>
        <w:ind w:firstLineChars="200" w:firstLine="640"/>
        <w:rPr>
          <w:rFonts w:ascii="方正仿宋_GBK" w:eastAsia="方正仿宋_GBK" w:hAnsi="仿宋"/>
          <w:sz w:val="32"/>
          <w:szCs w:val="32"/>
        </w:rPr>
      </w:pPr>
      <w:r w:rsidRPr="006B5789">
        <w:rPr>
          <w:rFonts w:ascii="方正仿宋_GBK" w:eastAsia="方正仿宋_GBK" w:hAnsi="仿宋" w:hint="eastAsia"/>
          <w:sz w:val="32"/>
          <w:szCs w:val="32"/>
        </w:rPr>
        <w:t>本月崇川区城管局文峰执法队、学田执法队、五山执法队和港闸区港闸开发区中队</w:t>
      </w:r>
      <w:r>
        <w:rPr>
          <w:rFonts w:ascii="方正仿宋_GBK" w:eastAsia="方正仿宋_GBK" w:hAnsi="仿宋" w:hint="eastAsia"/>
          <w:sz w:val="32"/>
          <w:szCs w:val="32"/>
        </w:rPr>
        <w:t>均</w:t>
      </w:r>
      <w:r w:rsidRPr="006B5789">
        <w:rPr>
          <w:rFonts w:ascii="方正仿宋_GBK" w:eastAsia="方正仿宋_GBK" w:hAnsi="仿宋" w:hint="eastAsia"/>
          <w:sz w:val="32"/>
          <w:szCs w:val="32"/>
        </w:rPr>
        <w:t>有行政复议被确认违法或者行政诉讼败诉的案件。希望各中队规范执法行为，强化程序意识，有效化解行政争议，避免行政复议被确认违法或者败诉案件的发生。</w:t>
      </w:r>
    </w:p>
    <w:p w:rsidR="00C53318" w:rsidRDefault="00566771">
      <w:pPr>
        <w:spacing w:line="64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（六）全员执法档案建设方面，</w:t>
      </w:r>
      <w:r w:rsidR="00020CCD">
        <w:rPr>
          <w:rFonts w:ascii="方正仿宋_GBK" w:eastAsia="方正仿宋_GBK" w:hAnsi="仿宋" w:hint="eastAsia"/>
          <w:sz w:val="32"/>
          <w:szCs w:val="32"/>
        </w:rPr>
        <w:t>本月各区执法队完成较好，</w:t>
      </w:r>
      <w:r>
        <w:rPr>
          <w:rFonts w:ascii="方正仿宋_GBK" w:eastAsia="方正仿宋_GBK" w:hAnsi="仿宋" w:hint="eastAsia"/>
          <w:sz w:val="32"/>
          <w:szCs w:val="32"/>
        </w:rPr>
        <w:t>各项信息录入及时全面</w:t>
      </w:r>
      <w:r>
        <w:rPr>
          <w:rFonts w:ascii="方正仿宋_GBK" w:eastAsia="方正仿宋_GBK" w:hAnsi="ˎ̥" w:cs="宋体" w:hint="eastAsia"/>
          <w:kern w:val="0"/>
          <w:sz w:val="32"/>
          <w:szCs w:val="32"/>
        </w:rPr>
        <w:t>。</w:t>
      </w:r>
      <w:r>
        <w:rPr>
          <w:rFonts w:ascii="方正仿宋_GBK" w:eastAsia="方正仿宋_GBK" w:hAnsi="仿宋" w:hint="eastAsia"/>
          <w:sz w:val="32"/>
          <w:szCs w:val="32"/>
        </w:rPr>
        <w:t>希望各区局法制科继续加强对基层执法中队全员执法档案建设工作的日常检查、指导和考核工作，各执法中队要进一步提高信息录入的质量，不断深</w:t>
      </w:r>
      <w:r>
        <w:rPr>
          <w:rFonts w:ascii="方正仿宋_GBK" w:eastAsia="方正仿宋_GBK" w:hAnsi="仿宋" w:hint="eastAsia"/>
          <w:sz w:val="32"/>
          <w:szCs w:val="32"/>
        </w:rPr>
        <w:lastRenderedPageBreak/>
        <w:t>入推进全员执法档案建设工作。</w:t>
      </w:r>
      <w:r>
        <w:rPr>
          <w:rFonts w:ascii="方正仿宋_GBK" w:eastAsia="方正仿宋_GBK" w:hAnsi="仿宋"/>
          <w:sz w:val="32"/>
          <w:szCs w:val="32"/>
        </w:rPr>
        <w:t xml:space="preserve">  </w:t>
      </w:r>
    </w:p>
    <w:p w:rsidR="00060294" w:rsidRDefault="00097B4A">
      <w:pPr>
        <w:adjustRightInd w:val="0"/>
        <w:snapToGrid w:val="0"/>
        <w:spacing w:line="640" w:lineRule="exact"/>
        <w:ind w:firstLineChars="200" w:firstLine="640"/>
        <w:rPr>
          <w:rFonts w:ascii="黑体" w:eastAsia="黑体"/>
          <w:color w:val="000000"/>
          <w:sz w:val="32"/>
          <w:szCs w:val="32"/>
        </w:rPr>
      </w:pPr>
      <w:r w:rsidRPr="00D12B77">
        <w:rPr>
          <w:rFonts w:ascii="黑体" w:eastAsia="黑体" w:hint="eastAsia"/>
          <w:color w:val="000000"/>
          <w:sz w:val="32"/>
          <w:szCs w:val="32"/>
        </w:rPr>
        <w:t>三、履职考核得分表</w:t>
      </w:r>
      <w:r>
        <w:rPr>
          <w:rFonts w:ascii="黑体" w:eastAsia="黑体" w:hint="eastAsia"/>
          <w:color w:val="000000"/>
          <w:sz w:val="32"/>
          <w:szCs w:val="32"/>
        </w:rPr>
        <w:t>（</w:t>
      </w:r>
      <w:r w:rsidR="006B5789">
        <w:rPr>
          <w:rFonts w:ascii="宋体" w:cs="宋体"/>
          <w:color w:val="000000"/>
          <w:kern w:val="0"/>
          <w:sz w:val="28"/>
          <w:szCs w:val="28"/>
        </w:rPr>
        <w:t>201</w:t>
      </w:r>
      <w:r w:rsidR="006B5789">
        <w:rPr>
          <w:rFonts w:ascii="宋体" w:cs="宋体" w:hint="eastAsia"/>
          <w:color w:val="000000"/>
          <w:kern w:val="0"/>
          <w:sz w:val="28"/>
          <w:szCs w:val="28"/>
        </w:rPr>
        <w:t>8年8</w:t>
      </w:r>
      <w:r>
        <w:rPr>
          <w:rFonts w:ascii="宋体" w:cs="宋体" w:hint="eastAsia"/>
          <w:color w:val="000000"/>
          <w:kern w:val="0"/>
          <w:sz w:val="28"/>
          <w:szCs w:val="28"/>
        </w:rPr>
        <w:t>月）</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6"/>
        <w:gridCol w:w="1286"/>
        <w:gridCol w:w="1286"/>
        <w:gridCol w:w="1286"/>
        <w:gridCol w:w="1286"/>
        <w:gridCol w:w="918"/>
        <w:gridCol w:w="817"/>
      </w:tblGrid>
      <w:tr w:rsidR="007C5267" w:rsidRPr="008E7F18" w:rsidTr="008E7F18">
        <w:tc>
          <w:tcPr>
            <w:tcW w:w="918" w:type="pct"/>
            <w:vAlign w:val="center"/>
          </w:tcPr>
          <w:p w:rsidR="007C5267" w:rsidRPr="008E7F18" w:rsidRDefault="007C5267" w:rsidP="008E7F18">
            <w:pPr>
              <w:jc w:val="center"/>
              <w:rPr>
                <w:rFonts w:ascii="黑体" w:eastAsia="黑体"/>
                <w:sz w:val="24"/>
                <w:szCs w:val="24"/>
              </w:rPr>
            </w:pPr>
            <w:r w:rsidRPr="009002FA">
              <w:rPr>
                <w:rFonts w:ascii="黑体" w:eastAsia="黑体" w:hint="eastAsia"/>
                <w:sz w:val="24"/>
                <w:szCs w:val="24"/>
              </w:rPr>
              <w:t>考核项目</w:t>
            </w:r>
          </w:p>
        </w:tc>
        <w:tc>
          <w:tcPr>
            <w:tcW w:w="763" w:type="pct"/>
            <w:vAlign w:val="center"/>
          </w:tcPr>
          <w:p w:rsidR="007C5267" w:rsidRPr="009002FA" w:rsidRDefault="007C5267" w:rsidP="002D71F9">
            <w:pPr>
              <w:jc w:val="center"/>
              <w:rPr>
                <w:rFonts w:ascii="黑体" w:eastAsia="黑体"/>
                <w:sz w:val="24"/>
                <w:szCs w:val="24"/>
              </w:rPr>
            </w:pPr>
            <w:r w:rsidRPr="009002FA">
              <w:rPr>
                <w:rFonts w:ascii="黑体" w:eastAsia="黑体" w:hint="eastAsia"/>
                <w:sz w:val="24"/>
                <w:szCs w:val="24"/>
              </w:rPr>
              <w:t>路段管理</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责任制</w:t>
            </w:r>
          </w:p>
        </w:tc>
        <w:tc>
          <w:tcPr>
            <w:tcW w:w="763" w:type="pct"/>
            <w:vAlign w:val="center"/>
          </w:tcPr>
          <w:p w:rsidR="007C5267" w:rsidRPr="009002FA" w:rsidRDefault="007C5267" w:rsidP="002D71F9">
            <w:pPr>
              <w:jc w:val="center"/>
              <w:rPr>
                <w:rFonts w:ascii="黑体" w:eastAsia="黑体"/>
                <w:sz w:val="24"/>
                <w:szCs w:val="24"/>
              </w:rPr>
            </w:pPr>
            <w:r w:rsidRPr="009002FA">
              <w:rPr>
                <w:rFonts w:ascii="黑体" w:eastAsia="黑体" w:hint="eastAsia"/>
                <w:sz w:val="24"/>
                <w:szCs w:val="24"/>
              </w:rPr>
              <w:t>公众举报</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问题处置</w:t>
            </w:r>
          </w:p>
        </w:tc>
        <w:tc>
          <w:tcPr>
            <w:tcW w:w="763" w:type="pct"/>
            <w:vAlign w:val="center"/>
          </w:tcPr>
          <w:p w:rsidR="007C5267" w:rsidRDefault="007C5267" w:rsidP="002D71F9">
            <w:pPr>
              <w:jc w:val="center"/>
              <w:rPr>
                <w:rFonts w:ascii="黑体" w:eastAsia="黑体"/>
                <w:sz w:val="24"/>
                <w:szCs w:val="24"/>
              </w:rPr>
            </w:pPr>
            <w:r w:rsidRPr="009002FA">
              <w:rPr>
                <w:rFonts w:ascii="黑体" w:eastAsia="黑体" w:hint="eastAsia"/>
                <w:sz w:val="24"/>
                <w:szCs w:val="24"/>
              </w:rPr>
              <w:t>队</w:t>
            </w:r>
            <w:r>
              <w:rPr>
                <w:rFonts w:ascii="黑体" w:eastAsia="黑体" w:hint="eastAsia"/>
                <w:sz w:val="24"/>
                <w:szCs w:val="24"/>
              </w:rPr>
              <w:t xml:space="preserve">  </w:t>
            </w:r>
            <w:r w:rsidRPr="009002FA">
              <w:rPr>
                <w:rFonts w:ascii="黑体" w:eastAsia="黑体" w:hint="eastAsia"/>
                <w:sz w:val="24"/>
                <w:szCs w:val="24"/>
              </w:rPr>
              <w:t>伍</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作为作风</w:t>
            </w:r>
          </w:p>
        </w:tc>
        <w:tc>
          <w:tcPr>
            <w:tcW w:w="763" w:type="pct"/>
            <w:vAlign w:val="center"/>
          </w:tcPr>
          <w:p w:rsidR="007C5267" w:rsidRPr="009002FA" w:rsidRDefault="007C5267" w:rsidP="002D71F9">
            <w:pPr>
              <w:jc w:val="center"/>
              <w:rPr>
                <w:rFonts w:ascii="黑体" w:eastAsia="黑体"/>
                <w:sz w:val="24"/>
                <w:szCs w:val="24"/>
              </w:rPr>
            </w:pPr>
            <w:r w:rsidRPr="009002FA">
              <w:rPr>
                <w:rFonts w:ascii="黑体" w:eastAsia="黑体" w:hint="eastAsia"/>
                <w:sz w:val="24"/>
                <w:szCs w:val="24"/>
              </w:rPr>
              <w:t>行政执法</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规</w:t>
            </w:r>
            <w:r>
              <w:rPr>
                <w:rFonts w:ascii="黑体" w:eastAsia="黑体" w:hint="eastAsia"/>
                <w:sz w:val="24"/>
                <w:szCs w:val="24"/>
              </w:rPr>
              <w:t xml:space="preserve">  </w:t>
            </w:r>
            <w:r w:rsidRPr="009002FA">
              <w:rPr>
                <w:rFonts w:ascii="黑体" w:eastAsia="黑体" w:hint="eastAsia"/>
                <w:sz w:val="24"/>
                <w:szCs w:val="24"/>
              </w:rPr>
              <w:t>范</w:t>
            </w:r>
          </w:p>
        </w:tc>
        <w:tc>
          <w:tcPr>
            <w:tcW w:w="545" w:type="pct"/>
            <w:vAlign w:val="center"/>
          </w:tcPr>
          <w:p w:rsidR="007C5267" w:rsidRPr="008E7F18" w:rsidRDefault="007C5267" w:rsidP="008E7F18">
            <w:pPr>
              <w:jc w:val="center"/>
              <w:rPr>
                <w:rFonts w:ascii="黑体" w:eastAsia="黑体"/>
                <w:sz w:val="24"/>
                <w:szCs w:val="24"/>
              </w:rPr>
            </w:pPr>
            <w:r w:rsidRPr="009002FA">
              <w:rPr>
                <w:rFonts w:ascii="黑体" w:eastAsia="黑体" w:hint="eastAsia"/>
                <w:sz w:val="24"/>
                <w:szCs w:val="24"/>
              </w:rPr>
              <w:t>总分</w:t>
            </w:r>
          </w:p>
        </w:tc>
        <w:tc>
          <w:tcPr>
            <w:tcW w:w="485" w:type="pct"/>
            <w:vMerge w:val="restart"/>
            <w:vAlign w:val="center"/>
          </w:tcPr>
          <w:p w:rsidR="007C5267" w:rsidRDefault="007C5267" w:rsidP="002D71F9">
            <w:pPr>
              <w:jc w:val="center"/>
              <w:rPr>
                <w:rFonts w:ascii="黑体" w:eastAsia="黑体"/>
                <w:sz w:val="24"/>
                <w:szCs w:val="24"/>
              </w:rPr>
            </w:pPr>
            <w:r>
              <w:rPr>
                <w:rFonts w:ascii="黑体" w:eastAsia="黑体" w:hint="eastAsia"/>
                <w:sz w:val="24"/>
                <w:szCs w:val="24"/>
              </w:rPr>
              <w:t>排</w:t>
            </w:r>
          </w:p>
          <w:p w:rsidR="007C5267" w:rsidRPr="008E7F18" w:rsidRDefault="007C5267" w:rsidP="008E7F18">
            <w:pPr>
              <w:jc w:val="center"/>
              <w:rPr>
                <w:rFonts w:ascii="黑体" w:eastAsia="黑体"/>
                <w:sz w:val="24"/>
                <w:szCs w:val="24"/>
              </w:rPr>
            </w:pPr>
            <w:r>
              <w:rPr>
                <w:rFonts w:ascii="黑体" w:eastAsia="黑体" w:hint="eastAsia"/>
                <w:sz w:val="24"/>
                <w:szCs w:val="24"/>
              </w:rPr>
              <w:t>名</w:t>
            </w:r>
          </w:p>
        </w:tc>
      </w:tr>
      <w:tr w:rsidR="007C5267" w:rsidRPr="008E7F18" w:rsidTr="008E7F18">
        <w:trPr>
          <w:trHeight w:val="454"/>
        </w:trPr>
        <w:tc>
          <w:tcPr>
            <w:tcW w:w="918" w:type="pct"/>
            <w:vAlign w:val="center"/>
          </w:tcPr>
          <w:p w:rsidR="007C5267" w:rsidRPr="008E7F18" w:rsidRDefault="007C5267" w:rsidP="008E7F18">
            <w:pPr>
              <w:jc w:val="center"/>
              <w:rPr>
                <w:rFonts w:ascii="黑体" w:eastAsia="黑体"/>
                <w:sz w:val="24"/>
                <w:szCs w:val="24"/>
              </w:rPr>
            </w:pPr>
            <w:r w:rsidRPr="009002FA">
              <w:rPr>
                <w:rFonts w:ascii="黑体" w:eastAsia="黑体" w:hint="eastAsia"/>
                <w:sz w:val="24"/>
                <w:szCs w:val="24"/>
              </w:rPr>
              <w:t>权重</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50</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15</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15</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20</w:t>
            </w:r>
          </w:p>
        </w:tc>
        <w:tc>
          <w:tcPr>
            <w:tcW w:w="545"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100</w:t>
            </w:r>
          </w:p>
        </w:tc>
        <w:tc>
          <w:tcPr>
            <w:tcW w:w="485" w:type="pct"/>
            <w:vMerge/>
          </w:tcPr>
          <w:p w:rsidR="007C5267" w:rsidRPr="008E7F18" w:rsidRDefault="007C5267" w:rsidP="008E7F18">
            <w:pPr>
              <w:jc w:val="center"/>
              <w:rPr>
                <w:rFonts w:ascii="黑体" w:eastAsia="黑体"/>
                <w:b/>
                <w:sz w:val="24"/>
                <w:szCs w:val="24"/>
              </w:rPr>
            </w:pP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唐闸镇街道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45.91</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19</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94.91</w:t>
            </w:r>
          </w:p>
        </w:tc>
        <w:tc>
          <w:tcPr>
            <w:tcW w:w="485" w:type="pct"/>
            <w:vAlign w:val="center"/>
          </w:tcPr>
          <w:p w:rsidR="0014258A" w:rsidRDefault="0014258A" w:rsidP="004D143D">
            <w:pPr>
              <w:jc w:val="center"/>
              <w:rPr>
                <w:sz w:val="24"/>
                <w:szCs w:val="24"/>
              </w:rPr>
            </w:pPr>
            <w:r>
              <w:rPr>
                <w:rFonts w:ascii="Times New Roman" w:hAnsi="Times New Roman"/>
              </w:rPr>
              <w:t>1</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金新街道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45.65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18.5</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94.15</w:t>
            </w:r>
          </w:p>
        </w:tc>
        <w:tc>
          <w:tcPr>
            <w:tcW w:w="485" w:type="pct"/>
            <w:vAlign w:val="center"/>
          </w:tcPr>
          <w:p w:rsidR="0014258A" w:rsidRDefault="0014258A" w:rsidP="004D143D">
            <w:pPr>
              <w:jc w:val="center"/>
              <w:rPr>
                <w:sz w:val="24"/>
                <w:szCs w:val="24"/>
              </w:rPr>
            </w:pPr>
            <w:r>
              <w:rPr>
                <w:rFonts w:ascii="Times New Roman" w:hAnsi="Times New Roman"/>
              </w:rPr>
              <w:t>2</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中兴街道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46.11</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18</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94.11</w:t>
            </w:r>
          </w:p>
        </w:tc>
        <w:tc>
          <w:tcPr>
            <w:tcW w:w="485" w:type="pct"/>
            <w:vAlign w:val="center"/>
          </w:tcPr>
          <w:p w:rsidR="0014258A" w:rsidRDefault="0014258A" w:rsidP="004D143D">
            <w:pPr>
              <w:jc w:val="center"/>
              <w:rPr>
                <w:sz w:val="24"/>
                <w:szCs w:val="24"/>
              </w:rPr>
            </w:pPr>
            <w:r>
              <w:rPr>
                <w:rFonts w:ascii="Times New Roman" w:hAnsi="Times New Roman"/>
              </w:rPr>
              <w:t>3</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任港街道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48.54</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15.5</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94.04</w:t>
            </w:r>
          </w:p>
        </w:tc>
        <w:tc>
          <w:tcPr>
            <w:tcW w:w="485" w:type="pct"/>
            <w:vAlign w:val="center"/>
          </w:tcPr>
          <w:p w:rsidR="0014258A" w:rsidRDefault="0014258A" w:rsidP="004D143D">
            <w:pPr>
              <w:jc w:val="center"/>
              <w:rPr>
                <w:sz w:val="24"/>
                <w:szCs w:val="24"/>
              </w:rPr>
            </w:pPr>
            <w:r>
              <w:rPr>
                <w:rFonts w:ascii="Times New Roman" w:hAnsi="Times New Roman"/>
              </w:rPr>
              <w:t>4</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观音山新城</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47.91</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16</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93.91</w:t>
            </w:r>
          </w:p>
        </w:tc>
        <w:tc>
          <w:tcPr>
            <w:tcW w:w="485" w:type="pct"/>
            <w:vAlign w:val="center"/>
          </w:tcPr>
          <w:p w:rsidR="0014258A" w:rsidRDefault="0014258A" w:rsidP="004D143D">
            <w:pPr>
              <w:jc w:val="center"/>
              <w:rPr>
                <w:sz w:val="24"/>
                <w:szCs w:val="24"/>
              </w:rPr>
            </w:pPr>
            <w:r>
              <w:rPr>
                <w:rFonts w:ascii="Times New Roman" w:hAnsi="Times New Roman"/>
              </w:rPr>
              <w:t>5</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钟秀街道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47.91</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15.5</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93.41</w:t>
            </w:r>
          </w:p>
        </w:tc>
        <w:tc>
          <w:tcPr>
            <w:tcW w:w="485" w:type="pct"/>
            <w:vAlign w:val="center"/>
          </w:tcPr>
          <w:p w:rsidR="0014258A" w:rsidRDefault="0014258A" w:rsidP="004D143D">
            <w:pPr>
              <w:jc w:val="center"/>
              <w:rPr>
                <w:sz w:val="24"/>
                <w:szCs w:val="24"/>
              </w:rPr>
            </w:pPr>
            <w:r>
              <w:rPr>
                <w:rFonts w:ascii="Times New Roman" w:hAnsi="Times New Roman"/>
              </w:rPr>
              <w:t>6</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竹行街道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45.28</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18</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93.28</w:t>
            </w:r>
          </w:p>
        </w:tc>
        <w:tc>
          <w:tcPr>
            <w:tcW w:w="485" w:type="pct"/>
            <w:vAlign w:val="center"/>
          </w:tcPr>
          <w:p w:rsidR="0014258A" w:rsidRDefault="0014258A" w:rsidP="004D143D">
            <w:pPr>
              <w:jc w:val="center"/>
              <w:rPr>
                <w:sz w:val="24"/>
                <w:szCs w:val="24"/>
              </w:rPr>
            </w:pPr>
            <w:r>
              <w:rPr>
                <w:rFonts w:ascii="Times New Roman" w:hAnsi="Times New Roman"/>
              </w:rPr>
              <w:t>7</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新城桥街道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45.65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17.5</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93.15</w:t>
            </w:r>
          </w:p>
        </w:tc>
        <w:tc>
          <w:tcPr>
            <w:tcW w:w="485" w:type="pct"/>
            <w:vAlign w:val="center"/>
          </w:tcPr>
          <w:p w:rsidR="0014258A" w:rsidRDefault="0014258A" w:rsidP="004D143D">
            <w:pPr>
              <w:jc w:val="center"/>
              <w:rPr>
                <w:sz w:val="24"/>
                <w:szCs w:val="24"/>
              </w:rPr>
            </w:pPr>
            <w:r>
              <w:rPr>
                <w:rFonts w:ascii="Times New Roman" w:hAnsi="Times New Roman"/>
              </w:rPr>
              <w:t>8</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陈桥街道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45.65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17.5</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93.15</w:t>
            </w:r>
          </w:p>
        </w:tc>
        <w:tc>
          <w:tcPr>
            <w:tcW w:w="485" w:type="pct"/>
            <w:vAlign w:val="center"/>
          </w:tcPr>
          <w:p w:rsidR="0014258A" w:rsidRDefault="0014258A" w:rsidP="004D143D">
            <w:pPr>
              <w:jc w:val="center"/>
              <w:rPr>
                <w:sz w:val="24"/>
                <w:szCs w:val="24"/>
              </w:rPr>
            </w:pPr>
            <w:r>
              <w:rPr>
                <w:rFonts w:ascii="Times New Roman" w:hAnsi="Times New Roman"/>
              </w:rPr>
              <w:t>8</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虹桥街道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46.02</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17</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93.02</w:t>
            </w:r>
          </w:p>
        </w:tc>
        <w:tc>
          <w:tcPr>
            <w:tcW w:w="485" w:type="pct"/>
            <w:vAlign w:val="center"/>
          </w:tcPr>
          <w:p w:rsidR="0014258A" w:rsidRDefault="0014258A" w:rsidP="004D143D">
            <w:pPr>
              <w:jc w:val="center"/>
              <w:rPr>
                <w:sz w:val="24"/>
                <w:szCs w:val="24"/>
              </w:rPr>
            </w:pPr>
            <w:r>
              <w:rPr>
                <w:rFonts w:ascii="Times New Roman" w:hAnsi="Times New Roman"/>
              </w:rPr>
              <w:t>10</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港闸开发区</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46.48</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16</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92.48</w:t>
            </w:r>
          </w:p>
        </w:tc>
        <w:tc>
          <w:tcPr>
            <w:tcW w:w="485" w:type="pct"/>
            <w:vAlign w:val="center"/>
          </w:tcPr>
          <w:p w:rsidR="0014258A" w:rsidRDefault="0014258A" w:rsidP="004D143D">
            <w:pPr>
              <w:jc w:val="center"/>
              <w:rPr>
                <w:sz w:val="24"/>
                <w:szCs w:val="24"/>
              </w:rPr>
            </w:pPr>
            <w:r>
              <w:rPr>
                <w:rFonts w:ascii="Times New Roman" w:hAnsi="Times New Roman"/>
              </w:rPr>
              <w:t>11</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幸福街道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45.28</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17</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92.28</w:t>
            </w:r>
          </w:p>
        </w:tc>
        <w:tc>
          <w:tcPr>
            <w:tcW w:w="485" w:type="pct"/>
            <w:vAlign w:val="center"/>
          </w:tcPr>
          <w:p w:rsidR="0014258A" w:rsidRDefault="0014258A" w:rsidP="004D143D">
            <w:pPr>
              <w:jc w:val="center"/>
              <w:rPr>
                <w:sz w:val="24"/>
                <w:szCs w:val="24"/>
              </w:rPr>
            </w:pPr>
            <w:r>
              <w:rPr>
                <w:rFonts w:ascii="Times New Roman" w:hAnsi="Times New Roman"/>
              </w:rPr>
              <w:t>12</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金沙街道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45.65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16.5</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92.15</w:t>
            </w:r>
          </w:p>
        </w:tc>
        <w:tc>
          <w:tcPr>
            <w:tcW w:w="485" w:type="pct"/>
            <w:vAlign w:val="center"/>
          </w:tcPr>
          <w:p w:rsidR="0014258A" w:rsidRDefault="0014258A" w:rsidP="004D143D">
            <w:pPr>
              <w:jc w:val="center"/>
              <w:rPr>
                <w:sz w:val="24"/>
                <w:szCs w:val="24"/>
              </w:rPr>
            </w:pPr>
            <w:r>
              <w:rPr>
                <w:rFonts w:ascii="Times New Roman" w:hAnsi="Times New Roman"/>
              </w:rPr>
              <w:t>13</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和平桥街道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44.59</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17</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91.59</w:t>
            </w:r>
          </w:p>
        </w:tc>
        <w:tc>
          <w:tcPr>
            <w:tcW w:w="485" w:type="pct"/>
            <w:vAlign w:val="center"/>
          </w:tcPr>
          <w:p w:rsidR="0014258A" w:rsidRDefault="0014258A" w:rsidP="004D143D">
            <w:pPr>
              <w:jc w:val="center"/>
              <w:rPr>
                <w:sz w:val="24"/>
                <w:szCs w:val="24"/>
              </w:rPr>
            </w:pPr>
            <w:r>
              <w:rPr>
                <w:rFonts w:ascii="Times New Roman" w:hAnsi="Times New Roman"/>
              </w:rPr>
              <w:t>14</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秦灶街道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45.08</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16.5</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91.58</w:t>
            </w:r>
          </w:p>
        </w:tc>
        <w:tc>
          <w:tcPr>
            <w:tcW w:w="485" w:type="pct"/>
            <w:vAlign w:val="center"/>
          </w:tcPr>
          <w:p w:rsidR="0014258A" w:rsidRDefault="0014258A" w:rsidP="004D143D">
            <w:pPr>
              <w:jc w:val="center"/>
              <w:rPr>
                <w:sz w:val="24"/>
                <w:szCs w:val="24"/>
              </w:rPr>
            </w:pPr>
            <w:r>
              <w:rPr>
                <w:rFonts w:ascii="Times New Roman" w:hAnsi="Times New Roman"/>
              </w:rPr>
              <w:t>15</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小海街道</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44.02</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24"/>
                <w:szCs w:val="24"/>
              </w:rPr>
            </w:pPr>
            <w:r>
              <w:rPr>
                <w:rFonts w:ascii="Times New Roman" w:hAnsi="Times New Roman"/>
              </w:rPr>
              <w:t>17</w:t>
            </w:r>
          </w:p>
        </w:tc>
        <w:tc>
          <w:tcPr>
            <w:tcW w:w="545" w:type="pct"/>
            <w:vAlign w:val="center"/>
          </w:tcPr>
          <w:p w:rsidR="0014258A" w:rsidRDefault="0014258A" w:rsidP="004D143D">
            <w:pPr>
              <w:jc w:val="center"/>
              <w:rPr>
                <w:rFonts w:ascii="Times New Roman" w:hAnsi="Times New Roman"/>
                <w:sz w:val="24"/>
                <w:szCs w:val="24"/>
              </w:rPr>
            </w:pPr>
            <w:r>
              <w:rPr>
                <w:rFonts w:ascii="Times New Roman" w:hAnsi="Times New Roman"/>
              </w:rPr>
              <w:t>91.02</w:t>
            </w:r>
          </w:p>
        </w:tc>
        <w:tc>
          <w:tcPr>
            <w:tcW w:w="485" w:type="pct"/>
            <w:vAlign w:val="center"/>
          </w:tcPr>
          <w:p w:rsidR="0014258A" w:rsidRDefault="0014258A" w:rsidP="004D143D">
            <w:pPr>
              <w:jc w:val="center"/>
              <w:rPr>
                <w:sz w:val="24"/>
                <w:szCs w:val="24"/>
              </w:rPr>
            </w:pPr>
            <w:r>
              <w:rPr>
                <w:rFonts w:ascii="Times New Roman" w:hAnsi="Times New Roman"/>
              </w:rPr>
              <w:t>16</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学田街道</w:t>
            </w:r>
          </w:p>
        </w:tc>
        <w:tc>
          <w:tcPr>
            <w:tcW w:w="763" w:type="pct"/>
            <w:vAlign w:val="center"/>
          </w:tcPr>
          <w:p w:rsidR="0014258A" w:rsidRDefault="0014258A" w:rsidP="004D143D">
            <w:pPr>
              <w:jc w:val="center"/>
              <w:rPr>
                <w:rFonts w:ascii="Times New Roman" w:hAnsi="Times New Roman"/>
              </w:rPr>
            </w:pPr>
            <w:r>
              <w:rPr>
                <w:rFonts w:ascii="Times New Roman" w:hAnsi="Times New Roman"/>
              </w:rPr>
              <w:t>47.48</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13</w:t>
            </w:r>
          </w:p>
        </w:tc>
        <w:tc>
          <w:tcPr>
            <w:tcW w:w="545" w:type="pct"/>
            <w:vAlign w:val="center"/>
          </w:tcPr>
          <w:p w:rsidR="0014258A" w:rsidRDefault="0014258A" w:rsidP="004D143D">
            <w:pPr>
              <w:jc w:val="center"/>
              <w:rPr>
                <w:rFonts w:ascii="Times New Roman" w:hAnsi="Times New Roman"/>
              </w:rPr>
            </w:pPr>
            <w:r>
              <w:rPr>
                <w:rFonts w:ascii="Times New Roman" w:hAnsi="Times New Roman"/>
              </w:rPr>
              <w:t>90.48</w:t>
            </w:r>
          </w:p>
        </w:tc>
        <w:tc>
          <w:tcPr>
            <w:tcW w:w="485" w:type="pct"/>
            <w:vAlign w:val="center"/>
          </w:tcPr>
          <w:p w:rsidR="0014258A" w:rsidRDefault="0014258A" w:rsidP="004D143D">
            <w:pPr>
              <w:jc w:val="center"/>
              <w:rPr>
                <w:sz w:val="24"/>
                <w:szCs w:val="24"/>
              </w:rPr>
            </w:pPr>
            <w:r>
              <w:rPr>
                <w:rFonts w:ascii="Times New Roman" w:hAnsi="Times New Roman"/>
              </w:rPr>
              <w:t>17</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城东街道</w:t>
            </w:r>
          </w:p>
        </w:tc>
        <w:tc>
          <w:tcPr>
            <w:tcW w:w="763" w:type="pct"/>
            <w:vAlign w:val="center"/>
          </w:tcPr>
          <w:p w:rsidR="0014258A" w:rsidRDefault="0014258A" w:rsidP="004D143D">
            <w:pPr>
              <w:jc w:val="center"/>
              <w:rPr>
                <w:rFonts w:ascii="Times New Roman" w:hAnsi="Times New Roman"/>
              </w:rPr>
            </w:pPr>
            <w:r>
              <w:rPr>
                <w:rFonts w:ascii="Times New Roman" w:hAnsi="Times New Roman"/>
              </w:rPr>
              <w:t>45.34</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14</w:t>
            </w:r>
          </w:p>
        </w:tc>
        <w:tc>
          <w:tcPr>
            <w:tcW w:w="545" w:type="pct"/>
            <w:vAlign w:val="center"/>
          </w:tcPr>
          <w:p w:rsidR="0014258A" w:rsidRDefault="0014258A" w:rsidP="004D143D">
            <w:pPr>
              <w:jc w:val="center"/>
              <w:rPr>
                <w:rFonts w:ascii="Times New Roman" w:hAnsi="Times New Roman"/>
              </w:rPr>
            </w:pPr>
            <w:r>
              <w:rPr>
                <w:rFonts w:ascii="Times New Roman" w:hAnsi="Times New Roman"/>
              </w:rPr>
              <w:t>89.34</w:t>
            </w:r>
          </w:p>
        </w:tc>
        <w:tc>
          <w:tcPr>
            <w:tcW w:w="485" w:type="pct"/>
            <w:vAlign w:val="center"/>
          </w:tcPr>
          <w:p w:rsidR="0014258A" w:rsidRDefault="0014258A" w:rsidP="004D143D">
            <w:pPr>
              <w:jc w:val="center"/>
              <w:rPr>
                <w:sz w:val="24"/>
                <w:szCs w:val="24"/>
              </w:rPr>
            </w:pPr>
            <w:r>
              <w:rPr>
                <w:rFonts w:ascii="Times New Roman" w:hAnsi="Times New Roman"/>
              </w:rPr>
              <w:t>18</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文峰街道</w:t>
            </w:r>
          </w:p>
        </w:tc>
        <w:tc>
          <w:tcPr>
            <w:tcW w:w="763" w:type="pct"/>
            <w:vAlign w:val="center"/>
          </w:tcPr>
          <w:p w:rsidR="0014258A" w:rsidRDefault="0014258A" w:rsidP="004D143D">
            <w:pPr>
              <w:jc w:val="center"/>
              <w:rPr>
                <w:rFonts w:ascii="Times New Roman" w:hAnsi="Times New Roman"/>
              </w:rPr>
            </w:pPr>
            <w:r>
              <w:rPr>
                <w:rFonts w:ascii="Times New Roman" w:hAnsi="Times New Roman"/>
              </w:rPr>
              <w:t>43.76</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15.5</w:t>
            </w:r>
          </w:p>
        </w:tc>
        <w:tc>
          <w:tcPr>
            <w:tcW w:w="545" w:type="pct"/>
            <w:vAlign w:val="center"/>
          </w:tcPr>
          <w:p w:rsidR="0014258A" w:rsidRDefault="0014258A" w:rsidP="004D143D">
            <w:pPr>
              <w:jc w:val="center"/>
              <w:rPr>
                <w:rFonts w:ascii="Times New Roman" w:hAnsi="Times New Roman"/>
              </w:rPr>
            </w:pPr>
            <w:r>
              <w:rPr>
                <w:rFonts w:ascii="Times New Roman" w:hAnsi="Times New Roman"/>
              </w:rPr>
              <w:t>89.26</w:t>
            </w:r>
          </w:p>
        </w:tc>
        <w:tc>
          <w:tcPr>
            <w:tcW w:w="485" w:type="pct"/>
            <w:vAlign w:val="center"/>
          </w:tcPr>
          <w:p w:rsidR="0014258A" w:rsidRDefault="0014258A" w:rsidP="004D143D">
            <w:pPr>
              <w:jc w:val="center"/>
              <w:rPr>
                <w:sz w:val="24"/>
                <w:szCs w:val="24"/>
              </w:rPr>
            </w:pPr>
            <w:r>
              <w:rPr>
                <w:rFonts w:ascii="Times New Roman" w:hAnsi="Times New Roman"/>
              </w:rPr>
              <w:t>19</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 w:val="18"/>
                <w:szCs w:val="21"/>
              </w:rPr>
            </w:pPr>
            <w:r>
              <w:rPr>
                <w:rFonts w:ascii="仿宋_GB2312" w:eastAsia="仿宋_GB2312" w:hint="eastAsia"/>
                <w:szCs w:val="21"/>
              </w:rPr>
              <w:t>狼山镇街道</w:t>
            </w:r>
          </w:p>
        </w:tc>
        <w:tc>
          <w:tcPr>
            <w:tcW w:w="763" w:type="pct"/>
            <w:vAlign w:val="center"/>
          </w:tcPr>
          <w:p w:rsidR="0014258A" w:rsidRDefault="0014258A" w:rsidP="004D143D">
            <w:pPr>
              <w:jc w:val="center"/>
              <w:rPr>
                <w:rFonts w:ascii="Times New Roman" w:hAnsi="Times New Roman"/>
                <w:sz w:val="18"/>
              </w:rPr>
            </w:pPr>
            <w:r>
              <w:rPr>
                <w:rFonts w:ascii="Times New Roman" w:hAnsi="Times New Roman"/>
              </w:rPr>
              <w:t>44.28</w:t>
            </w:r>
          </w:p>
        </w:tc>
        <w:tc>
          <w:tcPr>
            <w:tcW w:w="763" w:type="pct"/>
            <w:vAlign w:val="center"/>
          </w:tcPr>
          <w:p w:rsidR="0014258A" w:rsidRDefault="0014258A" w:rsidP="004D143D">
            <w:pPr>
              <w:jc w:val="center"/>
              <w:rPr>
                <w:rFonts w:ascii="Times New Roman" w:hAnsi="Times New Roman"/>
                <w:sz w:val="18"/>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18"/>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sz w:val="18"/>
              </w:rPr>
            </w:pPr>
            <w:r>
              <w:rPr>
                <w:rFonts w:ascii="Times New Roman" w:hAnsi="Times New Roman"/>
              </w:rPr>
              <w:t>14.5</w:t>
            </w:r>
          </w:p>
        </w:tc>
        <w:tc>
          <w:tcPr>
            <w:tcW w:w="545" w:type="pct"/>
            <w:vAlign w:val="center"/>
          </w:tcPr>
          <w:p w:rsidR="0014258A" w:rsidRDefault="0014258A" w:rsidP="004D143D">
            <w:pPr>
              <w:jc w:val="center"/>
              <w:rPr>
                <w:rFonts w:ascii="Times New Roman" w:hAnsi="Times New Roman"/>
                <w:sz w:val="18"/>
              </w:rPr>
            </w:pPr>
            <w:r>
              <w:rPr>
                <w:rFonts w:ascii="Times New Roman" w:hAnsi="Times New Roman"/>
              </w:rPr>
              <w:t>88.78</w:t>
            </w:r>
          </w:p>
        </w:tc>
        <w:tc>
          <w:tcPr>
            <w:tcW w:w="485" w:type="pct"/>
            <w:vAlign w:val="center"/>
          </w:tcPr>
          <w:p w:rsidR="0014258A" w:rsidRDefault="0014258A" w:rsidP="004D143D">
            <w:pPr>
              <w:jc w:val="center"/>
              <w:rPr>
                <w:sz w:val="24"/>
                <w:szCs w:val="24"/>
              </w:rPr>
            </w:pPr>
            <w:r>
              <w:rPr>
                <w:rFonts w:ascii="Times New Roman" w:hAnsi="Times New Roman"/>
              </w:rPr>
              <w:t>20</w:t>
            </w:r>
          </w:p>
        </w:tc>
      </w:tr>
      <w:tr w:rsidR="0014258A" w:rsidRPr="008E7F18" w:rsidTr="004D143D">
        <w:trPr>
          <w:trHeight w:val="454"/>
        </w:trPr>
        <w:tc>
          <w:tcPr>
            <w:tcW w:w="918" w:type="pct"/>
            <w:vAlign w:val="center"/>
          </w:tcPr>
          <w:p w:rsidR="0014258A" w:rsidRDefault="0014258A" w:rsidP="004D143D">
            <w:pPr>
              <w:widowControl/>
              <w:jc w:val="center"/>
              <w:rPr>
                <w:rFonts w:ascii="仿宋_GB2312" w:eastAsia="仿宋_GB2312" w:hAnsi="宋体" w:cs="宋体"/>
                <w:kern w:val="0"/>
                <w:szCs w:val="21"/>
              </w:rPr>
            </w:pPr>
            <w:r>
              <w:rPr>
                <w:rFonts w:ascii="仿宋_GB2312" w:eastAsia="仿宋_GB2312" w:hint="eastAsia"/>
                <w:szCs w:val="21"/>
              </w:rPr>
              <w:t>新开街道</w:t>
            </w:r>
          </w:p>
        </w:tc>
        <w:tc>
          <w:tcPr>
            <w:tcW w:w="763" w:type="pct"/>
            <w:vAlign w:val="center"/>
          </w:tcPr>
          <w:p w:rsidR="0014258A" w:rsidRDefault="0014258A" w:rsidP="004D143D">
            <w:pPr>
              <w:jc w:val="center"/>
              <w:rPr>
                <w:rFonts w:ascii="Times New Roman" w:hAnsi="Times New Roman"/>
              </w:rPr>
            </w:pPr>
            <w:r>
              <w:rPr>
                <w:rFonts w:ascii="Times New Roman" w:hAnsi="Times New Roman"/>
              </w:rPr>
              <w:t>37.6</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15</w:t>
            </w:r>
          </w:p>
        </w:tc>
        <w:tc>
          <w:tcPr>
            <w:tcW w:w="763" w:type="pct"/>
            <w:vAlign w:val="center"/>
          </w:tcPr>
          <w:p w:rsidR="0014258A" w:rsidRDefault="0014258A" w:rsidP="004D143D">
            <w:pPr>
              <w:jc w:val="center"/>
              <w:rPr>
                <w:rFonts w:ascii="Times New Roman" w:hAnsi="Times New Roman"/>
              </w:rPr>
            </w:pPr>
            <w:r>
              <w:rPr>
                <w:rFonts w:ascii="Times New Roman" w:hAnsi="Times New Roman"/>
              </w:rPr>
              <w:t>17.5</w:t>
            </w:r>
          </w:p>
        </w:tc>
        <w:tc>
          <w:tcPr>
            <w:tcW w:w="545" w:type="pct"/>
            <w:vAlign w:val="center"/>
          </w:tcPr>
          <w:p w:rsidR="0014258A" w:rsidRDefault="0014258A" w:rsidP="004D143D">
            <w:pPr>
              <w:jc w:val="center"/>
              <w:rPr>
                <w:rFonts w:ascii="Times New Roman" w:hAnsi="Times New Roman"/>
              </w:rPr>
            </w:pPr>
            <w:r>
              <w:rPr>
                <w:rFonts w:ascii="Times New Roman" w:hAnsi="Times New Roman"/>
              </w:rPr>
              <w:t>85.1</w:t>
            </w:r>
          </w:p>
        </w:tc>
        <w:tc>
          <w:tcPr>
            <w:tcW w:w="485" w:type="pct"/>
            <w:vAlign w:val="center"/>
          </w:tcPr>
          <w:p w:rsidR="0014258A" w:rsidRDefault="0014258A" w:rsidP="004D143D">
            <w:pPr>
              <w:jc w:val="center"/>
              <w:rPr>
                <w:sz w:val="24"/>
                <w:szCs w:val="24"/>
              </w:rPr>
            </w:pPr>
            <w:r>
              <w:rPr>
                <w:rFonts w:ascii="Times New Roman" w:hAnsi="Times New Roman"/>
              </w:rPr>
              <w:t>21</w:t>
            </w:r>
          </w:p>
        </w:tc>
      </w:tr>
    </w:tbl>
    <w:p w:rsidR="00097B4A" w:rsidRDefault="00097B4A" w:rsidP="00FC581B">
      <w:pPr>
        <w:snapToGrid w:val="0"/>
        <w:spacing w:line="560" w:lineRule="exact"/>
        <w:rPr>
          <w:rFonts w:ascii="方正仿宋_GBK" w:eastAsia="方正仿宋_GBK"/>
          <w:color w:val="000000"/>
          <w:sz w:val="32"/>
        </w:rPr>
      </w:pPr>
    </w:p>
    <w:p w:rsidR="00097B4A" w:rsidRDefault="00097B4A" w:rsidP="007E6EAD">
      <w:pPr>
        <w:spacing w:line="560" w:lineRule="exact"/>
        <w:ind w:firstLineChars="800" w:firstLine="2560"/>
        <w:rPr>
          <w:rFonts w:eastAsia="方正仿宋_GBK"/>
          <w:color w:val="000000"/>
          <w:sz w:val="32"/>
          <w:szCs w:val="32"/>
        </w:rPr>
      </w:pPr>
      <w:r>
        <w:rPr>
          <w:rFonts w:eastAsia="方正仿宋_GBK" w:hint="eastAsia"/>
          <w:color w:val="000000"/>
          <w:sz w:val="32"/>
          <w:szCs w:val="32"/>
        </w:rPr>
        <w:t>市区城市长效管理考核领导小组办公室</w:t>
      </w:r>
    </w:p>
    <w:p w:rsidR="00097B4A" w:rsidRPr="00B0656D" w:rsidRDefault="006B5789" w:rsidP="007E6EAD">
      <w:pPr>
        <w:snapToGrid w:val="0"/>
        <w:spacing w:line="560" w:lineRule="exact"/>
        <w:ind w:firstLineChars="1200" w:firstLine="3840"/>
        <w:rPr>
          <w:rFonts w:ascii="方正仿宋_GBK" w:eastAsia="方正仿宋_GBK"/>
          <w:sz w:val="32"/>
          <w:szCs w:val="32"/>
        </w:rPr>
      </w:pPr>
      <w:r>
        <w:rPr>
          <w:rFonts w:ascii="方正仿宋_GBK" w:eastAsia="方正仿宋_GBK"/>
          <w:sz w:val="32"/>
          <w:szCs w:val="32"/>
        </w:rPr>
        <w:t>201</w:t>
      </w:r>
      <w:r>
        <w:rPr>
          <w:rFonts w:ascii="方正仿宋_GBK" w:eastAsia="方正仿宋_GBK" w:hint="eastAsia"/>
          <w:sz w:val="32"/>
          <w:szCs w:val="32"/>
        </w:rPr>
        <w:t>8年9</w:t>
      </w:r>
      <w:r w:rsidR="005806FD">
        <w:rPr>
          <w:rFonts w:ascii="方正仿宋_GBK" w:eastAsia="方正仿宋_GBK" w:hint="eastAsia"/>
          <w:sz w:val="32"/>
          <w:szCs w:val="32"/>
        </w:rPr>
        <w:t>月</w:t>
      </w:r>
      <w:r>
        <w:rPr>
          <w:rFonts w:ascii="方正仿宋_GBK" w:eastAsia="方正仿宋_GBK" w:hint="eastAsia"/>
          <w:sz w:val="32"/>
          <w:szCs w:val="32"/>
        </w:rPr>
        <w:t>1</w:t>
      </w:r>
      <w:r w:rsidR="00020CCD">
        <w:rPr>
          <w:rFonts w:ascii="方正仿宋_GBK" w:eastAsia="方正仿宋_GBK" w:hint="eastAsia"/>
          <w:sz w:val="32"/>
          <w:szCs w:val="32"/>
        </w:rPr>
        <w:t>3</w:t>
      </w:r>
      <w:r w:rsidR="00097B4A">
        <w:rPr>
          <w:rFonts w:ascii="方正仿宋_GBK" w:eastAsia="方正仿宋_GBK" w:hint="eastAsia"/>
          <w:sz w:val="32"/>
          <w:szCs w:val="32"/>
        </w:rPr>
        <w:t>日</w:t>
      </w:r>
    </w:p>
    <w:sectPr w:rsidR="00097B4A" w:rsidRPr="00B0656D" w:rsidSect="00622C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7E" w:rsidRDefault="005D637E" w:rsidP="00D33AAD">
      <w:r>
        <w:separator/>
      </w:r>
    </w:p>
  </w:endnote>
  <w:endnote w:type="continuationSeparator" w:id="1">
    <w:p w:rsidR="005D637E" w:rsidRDefault="005D637E" w:rsidP="00D3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7E" w:rsidRDefault="005D637E" w:rsidP="00D33AAD">
      <w:r>
        <w:separator/>
      </w:r>
    </w:p>
  </w:footnote>
  <w:footnote w:type="continuationSeparator" w:id="1">
    <w:p w:rsidR="005D637E" w:rsidRDefault="005D637E" w:rsidP="00D33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27B"/>
    <w:multiLevelType w:val="singleLevel"/>
    <w:tmpl w:val="07CEBCCE"/>
    <w:lvl w:ilvl="0">
      <w:start w:val="1"/>
      <w:numFmt w:val="chineseCounting"/>
      <w:suff w:val="nothing"/>
      <w:lvlText w:val="%1、"/>
      <w:lvlJc w:val="left"/>
      <w:rPr>
        <w:rFonts w:hint="eastAsia"/>
        <w:lang w:val="en-US"/>
      </w:rPr>
    </w:lvl>
  </w:abstractNum>
  <w:abstractNum w:abstractNumId="1">
    <w:nsid w:val="15631B9C"/>
    <w:multiLevelType w:val="hybridMultilevel"/>
    <w:tmpl w:val="648A9C3E"/>
    <w:lvl w:ilvl="0" w:tplc="C50CF8A4">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4E7616B"/>
    <w:multiLevelType w:val="singleLevel"/>
    <w:tmpl w:val="24E7616B"/>
    <w:lvl w:ilvl="0">
      <w:start w:val="1"/>
      <w:numFmt w:val="chineseCounting"/>
      <w:suff w:val="nothing"/>
      <w:lvlText w:val="%1、"/>
      <w:lvlJc w:val="left"/>
      <w:rPr>
        <w:rFonts w:hint="eastAsia"/>
      </w:rPr>
    </w:lvl>
  </w:abstractNum>
  <w:abstractNum w:abstractNumId="3">
    <w:nsid w:val="441D55F8"/>
    <w:multiLevelType w:val="hybridMultilevel"/>
    <w:tmpl w:val="E3C6CA7A"/>
    <w:lvl w:ilvl="0" w:tplc="DBFE2174">
      <w:start w:val="1"/>
      <w:numFmt w:val="japaneseCounting"/>
      <w:lvlText w:val="%1、"/>
      <w:lvlJc w:val="left"/>
      <w:pPr>
        <w:tabs>
          <w:tab w:val="num" w:pos="1360"/>
        </w:tabs>
        <w:ind w:left="1360" w:hanging="720"/>
      </w:pPr>
      <w:rPr>
        <w:rFonts w:ascii="方正黑体_GBK" w:eastAsia="方正黑体_GBK" w:cs="宋体"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EF5"/>
    <w:rsid w:val="00003065"/>
    <w:rsid w:val="0000353B"/>
    <w:rsid w:val="00003681"/>
    <w:rsid w:val="0001364E"/>
    <w:rsid w:val="00017153"/>
    <w:rsid w:val="00020CCD"/>
    <w:rsid w:val="000263FF"/>
    <w:rsid w:val="0003045D"/>
    <w:rsid w:val="0003560C"/>
    <w:rsid w:val="0004297B"/>
    <w:rsid w:val="000539F0"/>
    <w:rsid w:val="00060294"/>
    <w:rsid w:val="00063B14"/>
    <w:rsid w:val="0006597F"/>
    <w:rsid w:val="00071951"/>
    <w:rsid w:val="00073DB0"/>
    <w:rsid w:val="00074FFD"/>
    <w:rsid w:val="00076C9F"/>
    <w:rsid w:val="00076D49"/>
    <w:rsid w:val="000856CE"/>
    <w:rsid w:val="000864D4"/>
    <w:rsid w:val="00087C8B"/>
    <w:rsid w:val="0009394E"/>
    <w:rsid w:val="00097B4A"/>
    <w:rsid w:val="000A5E85"/>
    <w:rsid w:val="000A737A"/>
    <w:rsid w:val="000B104C"/>
    <w:rsid w:val="000B1BDA"/>
    <w:rsid w:val="000B248F"/>
    <w:rsid w:val="000B36CF"/>
    <w:rsid w:val="000C59A9"/>
    <w:rsid w:val="000D2277"/>
    <w:rsid w:val="000D70BA"/>
    <w:rsid w:val="000E3F94"/>
    <w:rsid w:val="000E5F63"/>
    <w:rsid w:val="000F5674"/>
    <w:rsid w:val="001050CD"/>
    <w:rsid w:val="001065E3"/>
    <w:rsid w:val="0011130B"/>
    <w:rsid w:val="001221FB"/>
    <w:rsid w:val="00122A3A"/>
    <w:rsid w:val="00123A83"/>
    <w:rsid w:val="0014258A"/>
    <w:rsid w:val="001446FF"/>
    <w:rsid w:val="001451D1"/>
    <w:rsid w:val="00146099"/>
    <w:rsid w:val="001511BB"/>
    <w:rsid w:val="00161F41"/>
    <w:rsid w:val="0016308A"/>
    <w:rsid w:val="00165E0E"/>
    <w:rsid w:val="00171E58"/>
    <w:rsid w:val="001764F4"/>
    <w:rsid w:val="001777DB"/>
    <w:rsid w:val="0018084B"/>
    <w:rsid w:val="00181C5B"/>
    <w:rsid w:val="00184506"/>
    <w:rsid w:val="00187B2F"/>
    <w:rsid w:val="0019114A"/>
    <w:rsid w:val="00193093"/>
    <w:rsid w:val="00195ED9"/>
    <w:rsid w:val="001A2295"/>
    <w:rsid w:val="001A6692"/>
    <w:rsid w:val="001B645C"/>
    <w:rsid w:val="001B6BED"/>
    <w:rsid w:val="001C5A4B"/>
    <w:rsid w:val="001D2D54"/>
    <w:rsid w:val="001D642D"/>
    <w:rsid w:val="001E459B"/>
    <w:rsid w:val="001E5E0E"/>
    <w:rsid w:val="001E7935"/>
    <w:rsid w:val="001F19AA"/>
    <w:rsid w:val="001F1E82"/>
    <w:rsid w:val="001F3371"/>
    <w:rsid w:val="001F7E9A"/>
    <w:rsid w:val="00200DAC"/>
    <w:rsid w:val="0020156C"/>
    <w:rsid w:val="002132E5"/>
    <w:rsid w:val="00213A0D"/>
    <w:rsid w:val="002211C6"/>
    <w:rsid w:val="0023198B"/>
    <w:rsid w:val="002352CA"/>
    <w:rsid w:val="002361FC"/>
    <w:rsid w:val="0023623E"/>
    <w:rsid w:val="0023651A"/>
    <w:rsid w:val="00237436"/>
    <w:rsid w:val="0024069B"/>
    <w:rsid w:val="002462D5"/>
    <w:rsid w:val="00252765"/>
    <w:rsid w:val="00252A1B"/>
    <w:rsid w:val="0025511C"/>
    <w:rsid w:val="00255ECB"/>
    <w:rsid w:val="002563D8"/>
    <w:rsid w:val="0026460F"/>
    <w:rsid w:val="0026755F"/>
    <w:rsid w:val="002707D0"/>
    <w:rsid w:val="00270E98"/>
    <w:rsid w:val="00285DAE"/>
    <w:rsid w:val="00290F0B"/>
    <w:rsid w:val="00295859"/>
    <w:rsid w:val="002A0273"/>
    <w:rsid w:val="002A7FBA"/>
    <w:rsid w:val="002B426E"/>
    <w:rsid w:val="002C05DF"/>
    <w:rsid w:val="002C3D7E"/>
    <w:rsid w:val="002C4DFD"/>
    <w:rsid w:val="002C4F3B"/>
    <w:rsid w:val="002D58C9"/>
    <w:rsid w:val="002D5A6A"/>
    <w:rsid w:val="002E237E"/>
    <w:rsid w:val="002E6944"/>
    <w:rsid w:val="002F03BA"/>
    <w:rsid w:val="002F6BE8"/>
    <w:rsid w:val="002F7231"/>
    <w:rsid w:val="0031182D"/>
    <w:rsid w:val="00315FC5"/>
    <w:rsid w:val="0031736A"/>
    <w:rsid w:val="003175DD"/>
    <w:rsid w:val="00331B8F"/>
    <w:rsid w:val="00331BFE"/>
    <w:rsid w:val="00334F46"/>
    <w:rsid w:val="00335A57"/>
    <w:rsid w:val="00336784"/>
    <w:rsid w:val="003378E6"/>
    <w:rsid w:val="00340B77"/>
    <w:rsid w:val="00341EAE"/>
    <w:rsid w:val="00344F77"/>
    <w:rsid w:val="003501E2"/>
    <w:rsid w:val="003521D4"/>
    <w:rsid w:val="003525EA"/>
    <w:rsid w:val="00360980"/>
    <w:rsid w:val="00366C34"/>
    <w:rsid w:val="00376F86"/>
    <w:rsid w:val="00377C1F"/>
    <w:rsid w:val="003A0867"/>
    <w:rsid w:val="003B6143"/>
    <w:rsid w:val="003B61BE"/>
    <w:rsid w:val="003C4217"/>
    <w:rsid w:val="003D6282"/>
    <w:rsid w:val="003D760D"/>
    <w:rsid w:val="003E1714"/>
    <w:rsid w:val="003E2F92"/>
    <w:rsid w:val="003E49B5"/>
    <w:rsid w:val="003F4C5F"/>
    <w:rsid w:val="003F5343"/>
    <w:rsid w:val="003F7417"/>
    <w:rsid w:val="004111D1"/>
    <w:rsid w:val="00411859"/>
    <w:rsid w:val="00424FA2"/>
    <w:rsid w:val="00425F78"/>
    <w:rsid w:val="004273CC"/>
    <w:rsid w:val="00427491"/>
    <w:rsid w:val="004279F6"/>
    <w:rsid w:val="0043269E"/>
    <w:rsid w:val="00435C7B"/>
    <w:rsid w:val="00441A99"/>
    <w:rsid w:val="00450578"/>
    <w:rsid w:val="00452772"/>
    <w:rsid w:val="00453F4B"/>
    <w:rsid w:val="00453FF7"/>
    <w:rsid w:val="00457790"/>
    <w:rsid w:val="004613BB"/>
    <w:rsid w:val="00462578"/>
    <w:rsid w:val="004716B9"/>
    <w:rsid w:val="004721DB"/>
    <w:rsid w:val="004747C8"/>
    <w:rsid w:val="0047518D"/>
    <w:rsid w:val="00477BF7"/>
    <w:rsid w:val="00481BDE"/>
    <w:rsid w:val="0048365A"/>
    <w:rsid w:val="00486CC8"/>
    <w:rsid w:val="00493EF5"/>
    <w:rsid w:val="00494791"/>
    <w:rsid w:val="00494C31"/>
    <w:rsid w:val="00495D37"/>
    <w:rsid w:val="004B1F32"/>
    <w:rsid w:val="004B6329"/>
    <w:rsid w:val="004C1CDA"/>
    <w:rsid w:val="004C5A60"/>
    <w:rsid w:val="004D1030"/>
    <w:rsid w:val="004D143D"/>
    <w:rsid w:val="004D2AE5"/>
    <w:rsid w:val="004D458A"/>
    <w:rsid w:val="004D53AE"/>
    <w:rsid w:val="004D5976"/>
    <w:rsid w:val="004E00DA"/>
    <w:rsid w:val="004E18D4"/>
    <w:rsid w:val="004E1B62"/>
    <w:rsid w:val="004E549E"/>
    <w:rsid w:val="004E5B56"/>
    <w:rsid w:val="004E6807"/>
    <w:rsid w:val="004F1EFB"/>
    <w:rsid w:val="004F2D06"/>
    <w:rsid w:val="004F6562"/>
    <w:rsid w:val="005066D3"/>
    <w:rsid w:val="005266B4"/>
    <w:rsid w:val="00526787"/>
    <w:rsid w:val="00527A4C"/>
    <w:rsid w:val="00534713"/>
    <w:rsid w:val="005375DD"/>
    <w:rsid w:val="00540145"/>
    <w:rsid w:val="00541074"/>
    <w:rsid w:val="0054162C"/>
    <w:rsid w:val="00542DAC"/>
    <w:rsid w:val="0054366A"/>
    <w:rsid w:val="00546D05"/>
    <w:rsid w:val="005521CA"/>
    <w:rsid w:val="00556F6A"/>
    <w:rsid w:val="00560044"/>
    <w:rsid w:val="00561BE1"/>
    <w:rsid w:val="00565F10"/>
    <w:rsid w:val="00566771"/>
    <w:rsid w:val="00571FA6"/>
    <w:rsid w:val="005723A3"/>
    <w:rsid w:val="00573741"/>
    <w:rsid w:val="005761FC"/>
    <w:rsid w:val="005773B2"/>
    <w:rsid w:val="005806FD"/>
    <w:rsid w:val="00582BB4"/>
    <w:rsid w:val="0058350C"/>
    <w:rsid w:val="005849BB"/>
    <w:rsid w:val="00584A4D"/>
    <w:rsid w:val="00586C16"/>
    <w:rsid w:val="0059036D"/>
    <w:rsid w:val="00590B8A"/>
    <w:rsid w:val="0059246A"/>
    <w:rsid w:val="00592F49"/>
    <w:rsid w:val="0059632E"/>
    <w:rsid w:val="005970EA"/>
    <w:rsid w:val="005A3290"/>
    <w:rsid w:val="005A3B28"/>
    <w:rsid w:val="005A3F04"/>
    <w:rsid w:val="005A761B"/>
    <w:rsid w:val="005B02C1"/>
    <w:rsid w:val="005B14E5"/>
    <w:rsid w:val="005B35D5"/>
    <w:rsid w:val="005D04C0"/>
    <w:rsid w:val="005D1B1B"/>
    <w:rsid w:val="005D637E"/>
    <w:rsid w:val="005E1113"/>
    <w:rsid w:val="005E1DF8"/>
    <w:rsid w:val="005E681A"/>
    <w:rsid w:val="005E725F"/>
    <w:rsid w:val="005F42C5"/>
    <w:rsid w:val="005F6EC0"/>
    <w:rsid w:val="00606925"/>
    <w:rsid w:val="0060734E"/>
    <w:rsid w:val="00611AE3"/>
    <w:rsid w:val="006145D1"/>
    <w:rsid w:val="0061679E"/>
    <w:rsid w:val="00617700"/>
    <w:rsid w:val="00622CFB"/>
    <w:rsid w:val="006231C5"/>
    <w:rsid w:val="00627752"/>
    <w:rsid w:val="00627AE7"/>
    <w:rsid w:val="00633443"/>
    <w:rsid w:val="006408ED"/>
    <w:rsid w:val="006500CD"/>
    <w:rsid w:val="006502CD"/>
    <w:rsid w:val="00655FC0"/>
    <w:rsid w:val="00663327"/>
    <w:rsid w:val="006705B7"/>
    <w:rsid w:val="0067270F"/>
    <w:rsid w:val="0067387C"/>
    <w:rsid w:val="006741F7"/>
    <w:rsid w:val="00674847"/>
    <w:rsid w:val="0067607F"/>
    <w:rsid w:val="00681673"/>
    <w:rsid w:val="00681A8D"/>
    <w:rsid w:val="006846C3"/>
    <w:rsid w:val="00684952"/>
    <w:rsid w:val="00684FFB"/>
    <w:rsid w:val="006914E8"/>
    <w:rsid w:val="006973F2"/>
    <w:rsid w:val="006A36B5"/>
    <w:rsid w:val="006A6461"/>
    <w:rsid w:val="006B5789"/>
    <w:rsid w:val="006C1314"/>
    <w:rsid w:val="006C2E28"/>
    <w:rsid w:val="006C49FD"/>
    <w:rsid w:val="006D16EF"/>
    <w:rsid w:val="006E2653"/>
    <w:rsid w:val="006E4DC6"/>
    <w:rsid w:val="006E4EDF"/>
    <w:rsid w:val="006F0C88"/>
    <w:rsid w:val="006F3295"/>
    <w:rsid w:val="006F3EC6"/>
    <w:rsid w:val="006F41C3"/>
    <w:rsid w:val="0070071E"/>
    <w:rsid w:val="00701B03"/>
    <w:rsid w:val="007074D4"/>
    <w:rsid w:val="00712855"/>
    <w:rsid w:val="00715325"/>
    <w:rsid w:val="00723C7D"/>
    <w:rsid w:val="00726F92"/>
    <w:rsid w:val="00744997"/>
    <w:rsid w:val="0075216D"/>
    <w:rsid w:val="007535D0"/>
    <w:rsid w:val="007561B4"/>
    <w:rsid w:val="00764D21"/>
    <w:rsid w:val="00765062"/>
    <w:rsid w:val="00771D8B"/>
    <w:rsid w:val="00781494"/>
    <w:rsid w:val="00782E46"/>
    <w:rsid w:val="00784F02"/>
    <w:rsid w:val="0079617C"/>
    <w:rsid w:val="007968B9"/>
    <w:rsid w:val="007A04EE"/>
    <w:rsid w:val="007A3EA4"/>
    <w:rsid w:val="007A5FDD"/>
    <w:rsid w:val="007B01E7"/>
    <w:rsid w:val="007B3B59"/>
    <w:rsid w:val="007B4219"/>
    <w:rsid w:val="007B56E1"/>
    <w:rsid w:val="007B6535"/>
    <w:rsid w:val="007B77B6"/>
    <w:rsid w:val="007C12B2"/>
    <w:rsid w:val="007C1869"/>
    <w:rsid w:val="007C5267"/>
    <w:rsid w:val="007D5602"/>
    <w:rsid w:val="007D7FB2"/>
    <w:rsid w:val="007E0071"/>
    <w:rsid w:val="007E58FA"/>
    <w:rsid w:val="007E6EAD"/>
    <w:rsid w:val="00810BFB"/>
    <w:rsid w:val="00810CCE"/>
    <w:rsid w:val="00814F69"/>
    <w:rsid w:val="00815BCD"/>
    <w:rsid w:val="0081700B"/>
    <w:rsid w:val="008239E9"/>
    <w:rsid w:val="00826440"/>
    <w:rsid w:val="00830567"/>
    <w:rsid w:val="00832F6F"/>
    <w:rsid w:val="0084073C"/>
    <w:rsid w:val="0084139A"/>
    <w:rsid w:val="008416BA"/>
    <w:rsid w:val="008450A3"/>
    <w:rsid w:val="00846FD9"/>
    <w:rsid w:val="0086627F"/>
    <w:rsid w:val="00866EEE"/>
    <w:rsid w:val="00867EC3"/>
    <w:rsid w:val="00874534"/>
    <w:rsid w:val="00877CCC"/>
    <w:rsid w:val="00880928"/>
    <w:rsid w:val="00880945"/>
    <w:rsid w:val="00890557"/>
    <w:rsid w:val="00891D33"/>
    <w:rsid w:val="00893757"/>
    <w:rsid w:val="00895851"/>
    <w:rsid w:val="00897EB4"/>
    <w:rsid w:val="008A2297"/>
    <w:rsid w:val="008B169C"/>
    <w:rsid w:val="008B622C"/>
    <w:rsid w:val="008B6264"/>
    <w:rsid w:val="008C1B04"/>
    <w:rsid w:val="008C2E6F"/>
    <w:rsid w:val="008C3491"/>
    <w:rsid w:val="008C7926"/>
    <w:rsid w:val="008E153C"/>
    <w:rsid w:val="008E2490"/>
    <w:rsid w:val="008E69DF"/>
    <w:rsid w:val="008E7B5A"/>
    <w:rsid w:val="008E7F18"/>
    <w:rsid w:val="008F1E6B"/>
    <w:rsid w:val="008F3691"/>
    <w:rsid w:val="008F3F13"/>
    <w:rsid w:val="008F7F07"/>
    <w:rsid w:val="009002FA"/>
    <w:rsid w:val="00901E4B"/>
    <w:rsid w:val="00905E52"/>
    <w:rsid w:val="009079D3"/>
    <w:rsid w:val="009100A2"/>
    <w:rsid w:val="009129F5"/>
    <w:rsid w:val="00914C2A"/>
    <w:rsid w:val="00915975"/>
    <w:rsid w:val="00916483"/>
    <w:rsid w:val="00922EB5"/>
    <w:rsid w:val="00923176"/>
    <w:rsid w:val="00925159"/>
    <w:rsid w:val="0093324C"/>
    <w:rsid w:val="00933C3D"/>
    <w:rsid w:val="009349CE"/>
    <w:rsid w:val="00936640"/>
    <w:rsid w:val="00941A00"/>
    <w:rsid w:val="009453A0"/>
    <w:rsid w:val="00947D1D"/>
    <w:rsid w:val="00952C49"/>
    <w:rsid w:val="00952FE8"/>
    <w:rsid w:val="00954D9B"/>
    <w:rsid w:val="009567F8"/>
    <w:rsid w:val="00960E6A"/>
    <w:rsid w:val="00961A50"/>
    <w:rsid w:val="0096797D"/>
    <w:rsid w:val="00983B62"/>
    <w:rsid w:val="009918D2"/>
    <w:rsid w:val="00994349"/>
    <w:rsid w:val="00994669"/>
    <w:rsid w:val="00995AEE"/>
    <w:rsid w:val="009A4C06"/>
    <w:rsid w:val="009A69A4"/>
    <w:rsid w:val="009C163F"/>
    <w:rsid w:val="009C1B4B"/>
    <w:rsid w:val="009C6249"/>
    <w:rsid w:val="009C637A"/>
    <w:rsid w:val="009D2254"/>
    <w:rsid w:val="009E7575"/>
    <w:rsid w:val="009F3779"/>
    <w:rsid w:val="009F4189"/>
    <w:rsid w:val="009F655E"/>
    <w:rsid w:val="00A00EEB"/>
    <w:rsid w:val="00A01625"/>
    <w:rsid w:val="00A0348E"/>
    <w:rsid w:val="00A12586"/>
    <w:rsid w:val="00A22FEE"/>
    <w:rsid w:val="00A240EF"/>
    <w:rsid w:val="00A331DC"/>
    <w:rsid w:val="00A3674B"/>
    <w:rsid w:val="00A45F0D"/>
    <w:rsid w:val="00A5144C"/>
    <w:rsid w:val="00A5148D"/>
    <w:rsid w:val="00A6428A"/>
    <w:rsid w:val="00A87487"/>
    <w:rsid w:val="00AA0A25"/>
    <w:rsid w:val="00AA56D4"/>
    <w:rsid w:val="00AA6783"/>
    <w:rsid w:val="00AB1507"/>
    <w:rsid w:val="00AC1DE9"/>
    <w:rsid w:val="00AC3468"/>
    <w:rsid w:val="00AC3A5A"/>
    <w:rsid w:val="00AC4E3B"/>
    <w:rsid w:val="00AC7457"/>
    <w:rsid w:val="00AD6019"/>
    <w:rsid w:val="00AE1E1B"/>
    <w:rsid w:val="00AE28BE"/>
    <w:rsid w:val="00AE2DA7"/>
    <w:rsid w:val="00AE6C3C"/>
    <w:rsid w:val="00AE7657"/>
    <w:rsid w:val="00AE77BC"/>
    <w:rsid w:val="00AF1D35"/>
    <w:rsid w:val="00AF4090"/>
    <w:rsid w:val="00AF5DE7"/>
    <w:rsid w:val="00B036EF"/>
    <w:rsid w:val="00B05BAB"/>
    <w:rsid w:val="00B05C45"/>
    <w:rsid w:val="00B0656D"/>
    <w:rsid w:val="00B06E9A"/>
    <w:rsid w:val="00B11475"/>
    <w:rsid w:val="00B246B2"/>
    <w:rsid w:val="00B43169"/>
    <w:rsid w:val="00B47110"/>
    <w:rsid w:val="00B47623"/>
    <w:rsid w:val="00B527A2"/>
    <w:rsid w:val="00B564CC"/>
    <w:rsid w:val="00B60BE3"/>
    <w:rsid w:val="00B65E1A"/>
    <w:rsid w:val="00B6653C"/>
    <w:rsid w:val="00B82A20"/>
    <w:rsid w:val="00B879B7"/>
    <w:rsid w:val="00B95A3C"/>
    <w:rsid w:val="00B96FD9"/>
    <w:rsid w:val="00BA6A8F"/>
    <w:rsid w:val="00BC1677"/>
    <w:rsid w:val="00BC7348"/>
    <w:rsid w:val="00BC7E21"/>
    <w:rsid w:val="00BD1F65"/>
    <w:rsid w:val="00BD4A55"/>
    <w:rsid w:val="00BD7F4B"/>
    <w:rsid w:val="00BE2504"/>
    <w:rsid w:val="00BE3670"/>
    <w:rsid w:val="00BE40DA"/>
    <w:rsid w:val="00BF19BE"/>
    <w:rsid w:val="00BF1B81"/>
    <w:rsid w:val="00BF5262"/>
    <w:rsid w:val="00BF7CA5"/>
    <w:rsid w:val="00C003CD"/>
    <w:rsid w:val="00C019E7"/>
    <w:rsid w:val="00C0407F"/>
    <w:rsid w:val="00C05334"/>
    <w:rsid w:val="00C12E47"/>
    <w:rsid w:val="00C1642E"/>
    <w:rsid w:val="00C25636"/>
    <w:rsid w:val="00C30056"/>
    <w:rsid w:val="00C332C8"/>
    <w:rsid w:val="00C33ABA"/>
    <w:rsid w:val="00C34471"/>
    <w:rsid w:val="00C37D30"/>
    <w:rsid w:val="00C43C69"/>
    <w:rsid w:val="00C454D2"/>
    <w:rsid w:val="00C53318"/>
    <w:rsid w:val="00C564A9"/>
    <w:rsid w:val="00C612D0"/>
    <w:rsid w:val="00C83F2B"/>
    <w:rsid w:val="00C84940"/>
    <w:rsid w:val="00C852E5"/>
    <w:rsid w:val="00C87A09"/>
    <w:rsid w:val="00C94D1A"/>
    <w:rsid w:val="00C94EA3"/>
    <w:rsid w:val="00CA5560"/>
    <w:rsid w:val="00CB12E8"/>
    <w:rsid w:val="00CB2C59"/>
    <w:rsid w:val="00CB597A"/>
    <w:rsid w:val="00CC1E22"/>
    <w:rsid w:val="00CC6397"/>
    <w:rsid w:val="00CD34D2"/>
    <w:rsid w:val="00CD5E3E"/>
    <w:rsid w:val="00CD6227"/>
    <w:rsid w:val="00CD739F"/>
    <w:rsid w:val="00CE0FA6"/>
    <w:rsid w:val="00CE1CD1"/>
    <w:rsid w:val="00CE419D"/>
    <w:rsid w:val="00CF3D0A"/>
    <w:rsid w:val="00CF6041"/>
    <w:rsid w:val="00CF622D"/>
    <w:rsid w:val="00CF77F2"/>
    <w:rsid w:val="00D03A4D"/>
    <w:rsid w:val="00D11EC2"/>
    <w:rsid w:val="00D12B77"/>
    <w:rsid w:val="00D13FFC"/>
    <w:rsid w:val="00D15A50"/>
    <w:rsid w:val="00D15F9F"/>
    <w:rsid w:val="00D17232"/>
    <w:rsid w:val="00D234CA"/>
    <w:rsid w:val="00D32FE1"/>
    <w:rsid w:val="00D33AAD"/>
    <w:rsid w:val="00D34866"/>
    <w:rsid w:val="00D36440"/>
    <w:rsid w:val="00D4061B"/>
    <w:rsid w:val="00D45526"/>
    <w:rsid w:val="00D45A02"/>
    <w:rsid w:val="00D53604"/>
    <w:rsid w:val="00D54A25"/>
    <w:rsid w:val="00D56116"/>
    <w:rsid w:val="00D563AE"/>
    <w:rsid w:val="00D569CE"/>
    <w:rsid w:val="00D57DB2"/>
    <w:rsid w:val="00D652DB"/>
    <w:rsid w:val="00D67822"/>
    <w:rsid w:val="00D75EAF"/>
    <w:rsid w:val="00D8052E"/>
    <w:rsid w:val="00D81EA5"/>
    <w:rsid w:val="00D906C5"/>
    <w:rsid w:val="00D90E62"/>
    <w:rsid w:val="00D92AE3"/>
    <w:rsid w:val="00D93E15"/>
    <w:rsid w:val="00D94796"/>
    <w:rsid w:val="00D9623A"/>
    <w:rsid w:val="00DA030A"/>
    <w:rsid w:val="00DA22D1"/>
    <w:rsid w:val="00DA55C4"/>
    <w:rsid w:val="00DA706F"/>
    <w:rsid w:val="00DB0586"/>
    <w:rsid w:val="00DB384A"/>
    <w:rsid w:val="00DC451D"/>
    <w:rsid w:val="00DD052B"/>
    <w:rsid w:val="00DD175E"/>
    <w:rsid w:val="00DD1DF5"/>
    <w:rsid w:val="00DD2270"/>
    <w:rsid w:val="00DD66CB"/>
    <w:rsid w:val="00DE20C3"/>
    <w:rsid w:val="00DE3558"/>
    <w:rsid w:val="00DE5EA4"/>
    <w:rsid w:val="00DF0EC8"/>
    <w:rsid w:val="00DF4B66"/>
    <w:rsid w:val="00DF5E18"/>
    <w:rsid w:val="00DF5E27"/>
    <w:rsid w:val="00E045E4"/>
    <w:rsid w:val="00E04BE9"/>
    <w:rsid w:val="00E14234"/>
    <w:rsid w:val="00E152A6"/>
    <w:rsid w:val="00E16BB1"/>
    <w:rsid w:val="00E21A15"/>
    <w:rsid w:val="00E22371"/>
    <w:rsid w:val="00E3166C"/>
    <w:rsid w:val="00E40EDB"/>
    <w:rsid w:val="00E42152"/>
    <w:rsid w:val="00E44AAF"/>
    <w:rsid w:val="00E469E4"/>
    <w:rsid w:val="00E47360"/>
    <w:rsid w:val="00E47A31"/>
    <w:rsid w:val="00E51554"/>
    <w:rsid w:val="00E54D7A"/>
    <w:rsid w:val="00E74143"/>
    <w:rsid w:val="00E76B33"/>
    <w:rsid w:val="00E7799B"/>
    <w:rsid w:val="00E82008"/>
    <w:rsid w:val="00E95E8B"/>
    <w:rsid w:val="00E965B1"/>
    <w:rsid w:val="00E96EA7"/>
    <w:rsid w:val="00EA2D99"/>
    <w:rsid w:val="00EA3062"/>
    <w:rsid w:val="00EB62F9"/>
    <w:rsid w:val="00ED7187"/>
    <w:rsid w:val="00EE7A91"/>
    <w:rsid w:val="00EF3948"/>
    <w:rsid w:val="00F079E0"/>
    <w:rsid w:val="00F11378"/>
    <w:rsid w:val="00F14766"/>
    <w:rsid w:val="00F14CAF"/>
    <w:rsid w:val="00F17462"/>
    <w:rsid w:val="00F238D1"/>
    <w:rsid w:val="00F30664"/>
    <w:rsid w:val="00F34236"/>
    <w:rsid w:val="00F34CFF"/>
    <w:rsid w:val="00F405B4"/>
    <w:rsid w:val="00F45143"/>
    <w:rsid w:val="00F47048"/>
    <w:rsid w:val="00F547BF"/>
    <w:rsid w:val="00F5616A"/>
    <w:rsid w:val="00F56D9B"/>
    <w:rsid w:val="00F609AE"/>
    <w:rsid w:val="00F614C6"/>
    <w:rsid w:val="00F652D0"/>
    <w:rsid w:val="00F66BFA"/>
    <w:rsid w:val="00F73907"/>
    <w:rsid w:val="00F74B97"/>
    <w:rsid w:val="00F77462"/>
    <w:rsid w:val="00F86742"/>
    <w:rsid w:val="00F92624"/>
    <w:rsid w:val="00F940D0"/>
    <w:rsid w:val="00F95489"/>
    <w:rsid w:val="00FA0893"/>
    <w:rsid w:val="00FA1901"/>
    <w:rsid w:val="00FA3687"/>
    <w:rsid w:val="00FA626F"/>
    <w:rsid w:val="00FB325C"/>
    <w:rsid w:val="00FB4F5D"/>
    <w:rsid w:val="00FB74AF"/>
    <w:rsid w:val="00FC38BA"/>
    <w:rsid w:val="00FC3F8F"/>
    <w:rsid w:val="00FC581B"/>
    <w:rsid w:val="00FE20F4"/>
    <w:rsid w:val="00FE37F4"/>
    <w:rsid w:val="00FE70E6"/>
    <w:rsid w:val="00FE7D2F"/>
    <w:rsid w:val="00FE7FB6"/>
    <w:rsid w:val="00FF5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D33AAD"/>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4"/>
    <w:uiPriority w:val="99"/>
    <w:semiHidden/>
    <w:locked/>
    <w:rsid w:val="00D33AAD"/>
    <w:rPr>
      <w:sz w:val="18"/>
    </w:rPr>
  </w:style>
  <w:style w:type="paragraph" w:styleId="a5">
    <w:name w:val="footer"/>
    <w:basedOn w:val="a"/>
    <w:link w:val="Char0"/>
    <w:uiPriority w:val="99"/>
    <w:semiHidden/>
    <w:rsid w:val="00D33AAD"/>
    <w:pPr>
      <w:tabs>
        <w:tab w:val="center" w:pos="4153"/>
        <w:tab w:val="right" w:pos="8306"/>
      </w:tabs>
      <w:snapToGrid w:val="0"/>
      <w:jc w:val="left"/>
    </w:pPr>
    <w:rPr>
      <w:kern w:val="0"/>
      <w:sz w:val="18"/>
      <w:szCs w:val="20"/>
    </w:rPr>
  </w:style>
  <w:style w:type="character" w:customStyle="1" w:styleId="Char0">
    <w:name w:val="页脚 Char"/>
    <w:basedOn w:val="a0"/>
    <w:link w:val="a5"/>
    <w:uiPriority w:val="99"/>
    <w:semiHidden/>
    <w:locked/>
    <w:rsid w:val="00D33AAD"/>
    <w:rPr>
      <w:sz w:val="18"/>
    </w:rPr>
  </w:style>
  <w:style w:type="paragraph" w:styleId="a6">
    <w:name w:val="Plain Text"/>
    <w:basedOn w:val="a"/>
    <w:link w:val="Char1"/>
    <w:uiPriority w:val="99"/>
    <w:rsid w:val="008F3691"/>
    <w:rPr>
      <w:rFonts w:ascii="宋体" w:hAnsi="Courier New"/>
      <w:kern w:val="0"/>
      <w:szCs w:val="20"/>
    </w:rPr>
  </w:style>
  <w:style w:type="character" w:customStyle="1" w:styleId="Char1">
    <w:name w:val="纯文本 Char"/>
    <w:basedOn w:val="a0"/>
    <w:link w:val="a6"/>
    <w:uiPriority w:val="99"/>
    <w:locked/>
    <w:rsid w:val="008F3691"/>
    <w:rPr>
      <w:rFonts w:ascii="宋体" w:eastAsia="宋体" w:hAnsi="Courier New"/>
      <w:sz w:val="21"/>
    </w:rPr>
  </w:style>
  <w:style w:type="paragraph" w:styleId="2">
    <w:name w:val="Body Text Indent 2"/>
    <w:basedOn w:val="a"/>
    <w:link w:val="2Char"/>
    <w:uiPriority w:val="99"/>
    <w:semiHidden/>
    <w:rsid w:val="008F3691"/>
    <w:pPr>
      <w:widowControl/>
      <w:spacing w:before="100" w:beforeAutospacing="1" w:after="100" w:afterAutospacing="1"/>
      <w:jc w:val="left"/>
    </w:pPr>
    <w:rPr>
      <w:rFonts w:ascii="宋体" w:hAnsi="宋体"/>
      <w:kern w:val="0"/>
      <w:sz w:val="24"/>
      <w:szCs w:val="20"/>
    </w:rPr>
  </w:style>
  <w:style w:type="character" w:customStyle="1" w:styleId="2Char">
    <w:name w:val="正文文本缩进 2 Char"/>
    <w:basedOn w:val="a0"/>
    <w:link w:val="2"/>
    <w:uiPriority w:val="99"/>
    <w:semiHidden/>
    <w:locked/>
    <w:rsid w:val="008F3691"/>
    <w:rPr>
      <w:rFonts w:ascii="宋体" w:eastAsia="宋体" w:hAnsi="宋体"/>
      <w:kern w:val="0"/>
      <w:sz w:val="24"/>
    </w:rPr>
  </w:style>
  <w:style w:type="paragraph" w:styleId="a7">
    <w:name w:val="Balloon Text"/>
    <w:basedOn w:val="a"/>
    <w:link w:val="Char2"/>
    <w:uiPriority w:val="99"/>
    <w:semiHidden/>
    <w:rsid w:val="00425F78"/>
    <w:rPr>
      <w:kern w:val="0"/>
      <w:sz w:val="2"/>
      <w:szCs w:val="20"/>
    </w:rPr>
  </w:style>
  <w:style w:type="character" w:customStyle="1" w:styleId="Char2">
    <w:name w:val="批注框文本 Char"/>
    <w:basedOn w:val="a0"/>
    <w:link w:val="a7"/>
    <w:uiPriority w:val="99"/>
    <w:semiHidden/>
    <w:locked/>
    <w:rsid w:val="00E42152"/>
    <w:rPr>
      <w:sz w:val="2"/>
    </w:rPr>
  </w:style>
  <w:style w:type="character" w:styleId="a8">
    <w:name w:val="annotation reference"/>
    <w:basedOn w:val="a0"/>
    <w:uiPriority w:val="99"/>
    <w:semiHidden/>
    <w:rsid w:val="00F238D1"/>
    <w:rPr>
      <w:rFonts w:cs="Times New Roman"/>
      <w:sz w:val="21"/>
    </w:rPr>
  </w:style>
  <w:style w:type="paragraph" w:styleId="a9">
    <w:name w:val="annotation text"/>
    <w:basedOn w:val="a"/>
    <w:link w:val="Char3"/>
    <w:uiPriority w:val="99"/>
    <w:semiHidden/>
    <w:rsid w:val="00F238D1"/>
    <w:pPr>
      <w:jc w:val="left"/>
    </w:pPr>
    <w:rPr>
      <w:kern w:val="0"/>
      <w:sz w:val="20"/>
      <w:szCs w:val="20"/>
    </w:rPr>
  </w:style>
  <w:style w:type="character" w:customStyle="1" w:styleId="Char3">
    <w:name w:val="批注文字 Char"/>
    <w:basedOn w:val="a0"/>
    <w:link w:val="a9"/>
    <w:uiPriority w:val="99"/>
    <w:semiHidden/>
    <w:locked/>
    <w:rsid w:val="00F614C6"/>
  </w:style>
  <w:style w:type="paragraph" w:styleId="aa">
    <w:name w:val="annotation subject"/>
    <w:basedOn w:val="a9"/>
    <w:next w:val="a9"/>
    <w:link w:val="Char4"/>
    <w:uiPriority w:val="99"/>
    <w:semiHidden/>
    <w:rsid w:val="00F238D1"/>
    <w:rPr>
      <w:b/>
    </w:rPr>
  </w:style>
  <w:style w:type="character" w:customStyle="1" w:styleId="Char4">
    <w:name w:val="批注主题 Char"/>
    <w:basedOn w:val="Char3"/>
    <w:link w:val="aa"/>
    <w:uiPriority w:val="99"/>
    <w:semiHidden/>
    <w:locked/>
    <w:rsid w:val="00F614C6"/>
    <w:rPr>
      <w:b/>
    </w:rPr>
  </w:style>
</w:styles>
</file>

<file path=word/webSettings.xml><?xml version="1.0" encoding="utf-8"?>
<w:webSettings xmlns:r="http://schemas.openxmlformats.org/officeDocument/2006/relationships" xmlns:w="http://schemas.openxmlformats.org/wordprocessingml/2006/main">
  <w:divs>
    <w:div w:id="79446626">
      <w:bodyDiv w:val="1"/>
      <w:marLeft w:val="0"/>
      <w:marRight w:val="0"/>
      <w:marTop w:val="0"/>
      <w:marBottom w:val="0"/>
      <w:divBdr>
        <w:top w:val="none" w:sz="0" w:space="0" w:color="auto"/>
        <w:left w:val="none" w:sz="0" w:space="0" w:color="auto"/>
        <w:bottom w:val="none" w:sz="0" w:space="0" w:color="auto"/>
        <w:right w:val="none" w:sz="0" w:space="0" w:color="auto"/>
      </w:divBdr>
    </w:div>
    <w:div w:id="216014547">
      <w:bodyDiv w:val="1"/>
      <w:marLeft w:val="0"/>
      <w:marRight w:val="0"/>
      <w:marTop w:val="0"/>
      <w:marBottom w:val="0"/>
      <w:divBdr>
        <w:top w:val="none" w:sz="0" w:space="0" w:color="auto"/>
        <w:left w:val="none" w:sz="0" w:space="0" w:color="auto"/>
        <w:bottom w:val="none" w:sz="0" w:space="0" w:color="auto"/>
        <w:right w:val="none" w:sz="0" w:space="0" w:color="auto"/>
      </w:divBdr>
    </w:div>
    <w:div w:id="1126578916">
      <w:bodyDiv w:val="1"/>
      <w:marLeft w:val="0"/>
      <w:marRight w:val="0"/>
      <w:marTop w:val="0"/>
      <w:marBottom w:val="0"/>
      <w:divBdr>
        <w:top w:val="none" w:sz="0" w:space="0" w:color="auto"/>
        <w:left w:val="none" w:sz="0" w:space="0" w:color="auto"/>
        <w:bottom w:val="none" w:sz="0" w:space="0" w:color="auto"/>
        <w:right w:val="none" w:sz="0" w:space="0" w:color="auto"/>
      </w:divBdr>
    </w:div>
    <w:div w:id="1131558028">
      <w:bodyDiv w:val="1"/>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 w:id="1973291719">
      <w:marLeft w:val="0"/>
      <w:marRight w:val="0"/>
      <w:marTop w:val="0"/>
      <w:marBottom w:val="0"/>
      <w:divBdr>
        <w:top w:val="none" w:sz="0" w:space="0" w:color="auto"/>
        <w:left w:val="none" w:sz="0" w:space="0" w:color="auto"/>
        <w:bottom w:val="none" w:sz="0" w:space="0" w:color="auto"/>
        <w:right w:val="none" w:sz="0" w:space="0" w:color="auto"/>
      </w:divBdr>
    </w:div>
    <w:div w:id="197329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E1DB-05A7-4C4B-893F-312483F7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253</Words>
  <Characters>1443</Characters>
  <Application>Microsoft Office Word</Application>
  <DocSecurity>0</DocSecurity>
  <Lines>12</Lines>
  <Paragraphs>3</Paragraphs>
  <ScaleCrop>false</ScaleCrop>
  <Company>CHINA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2016年8月履职情况考核通报</dc:title>
  <dc:creator>dreamsummit</dc:creator>
  <cp:lastModifiedBy>AutoBVT</cp:lastModifiedBy>
  <cp:revision>15</cp:revision>
  <dcterms:created xsi:type="dcterms:W3CDTF">2018-06-27T06:25:00Z</dcterms:created>
  <dcterms:modified xsi:type="dcterms:W3CDTF">2018-09-20T03:33:00Z</dcterms:modified>
</cp:coreProperties>
</file>